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AE55DF" w:rsidRPr="00BD65BD" w:rsidRDefault="00AE55DF" w:rsidP="00AE55DF">
      <w:pPr>
        <w:jc w:val="center"/>
        <w:rPr>
          <w:b/>
          <w:sz w:val="28"/>
          <w:szCs w:val="28"/>
          <w:lang w:val="uk-UA" w:eastAsia="ru-RU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r w:rsidR="00757EEB" w:rsidRPr="00BD65BD">
        <w:rPr>
          <w:b/>
          <w:sz w:val="28"/>
          <w:szCs w:val="28"/>
          <w:lang w:val="uk-UA" w:eastAsia="ru-RU"/>
        </w:rPr>
        <w:t xml:space="preserve">головного спеціаліста відділу </w:t>
      </w:r>
      <w:r w:rsidR="00203295" w:rsidRPr="00BD65BD">
        <w:rPr>
          <w:b/>
          <w:sz w:val="30"/>
          <w:szCs w:val="30"/>
          <w:lang w:val="uk-UA"/>
        </w:rPr>
        <w:t xml:space="preserve">відділу </w:t>
      </w:r>
      <w:r w:rsidR="00203295" w:rsidRPr="00BD65BD">
        <w:rPr>
          <w:b/>
          <w:sz w:val="28"/>
          <w:szCs w:val="28"/>
          <w:lang w:val="uk-UA" w:eastAsia="ru-RU"/>
        </w:rPr>
        <w:t xml:space="preserve">з питань внутрішньої політики та зв’язків з громадськістю </w:t>
      </w:r>
      <w:r w:rsidRPr="00BD65BD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 (категорія «В»)</w:t>
      </w:r>
      <w:r w:rsidR="006D63E4" w:rsidRPr="00BD65BD">
        <w:rPr>
          <w:b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p w:rsidR="00BE0B0A" w:rsidRPr="00BD65BD" w:rsidRDefault="00BE0B0A" w:rsidP="00BE0B0A">
      <w:pPr>
        <w:jc w:val="center"/>
        <w:rPr>
          <w:sz w:val="26"/>
          <w:szCs w:val="26"/>
          <w:lang w:val="uk-UA" w:eastAsia="ru-RU"/>
        </w:rPr>
      </w:pPr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B4062D" w:rsidRPr="00BD65BD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62D" w:rsidRPr="00BD65BD" w:rsidRDefault="00B4062D" w:rsidP="003F2925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16" w:rsidRPr="00BD65BD" w:rsidRDefault="00D2045C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с</w:t>
            </w:r>
            <w:r w:rsidR="00420516" w:rsidRPr="00BD65BD">
              <w:rPr>
                <w:sz w:val="26"/>
                <w:szCs w:val="26"/>
                <w:lang w:val="uk-UA" w:eastAsia="ru-RU"/>
              </w:rPr>
              <w:t>прия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="00420516" w:rsidRPr="00BD65BD">
              <w:rPr>
                <w:sz w:val="26"/>
                <w:szCs w:val="26"/>
                <w:lang w:val="uk-UA" w:eastAsia="ru-RU"/>
              </w:rPr>
              <w:t xml:space="preserve"> інформаційному забезпеченню та підвищенню рівня інформованості громадськості району щодо діяльності Президента України, Кабінету Міністрів України, Верховної Ради України та місцевих органів виконавчої влади у громадсько-політичній та гуманітарній сферах</w:t>
            </w:r>
            <w:r w:rsidR="00420516"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з</w:t>
            </w:r>
            <w:r w:rsidRPr="00BD65BD">
              <w:rPr>
                <w:sz w:val="26"/>
                <w:szCs w:val="26"/>
                <w:lang w:val="uk-UA" w:eastAsia="ru-RU"/>
              </w:rPr>
              <w:t>дійсню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моніторинг суспільно-політичної ситуації у Подільському районі міста Києва (моніторинг інформаційного простору з метою виявлення резонансних публікацій та моніторинг проведення зборів, мітингів, походів і демонстрацій)</w:t>
            </w:r>
            <w:r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/>
              </w:rPr>
              <w:t>о</w:t>
            </w:r>
            <w:r w:rsidRPr="00BD65BD">
              <w:rPr>
                <w:sz w:val="26"/>
                <w:szCs w:val="26"/>
                <w:lang w:val="uk-UA"/>
              </w:rPr>
              <w:t>працьову</w:t>
            </w:r>
            <w:r w:rsidR="00445891" w:rsidRPr="00BD65BD">
              <w:rPr>
                <w:sz w:val="26"/>
                <w:szCs w:val="26"/>
                <w:lang w:val="uk-UA"/>
              </w:rPr>
              <w:t>є</w:t>
            </w:r>
            <w:r w:rsidRPr="00BD65BD">
              <w:rPr>
                <w:sz w:val="26"/>
                <w:szCs w:val="26"/>
                <w:lang w:val="uk-UA"/>
              </w:rPr>
              <w:t xml:space="preserve"> звернення (запити) народних депутатів України, депутатів відповідних місцевих рад, громадян, підприємств, установ, організацій та об’єднань громадян з питань, що належать до компетенції відділу;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б</w:t>
            </w:r>
            <w:r w:rsidR="00445891" w:rsidRPr="00BD65BD">
              <w:rPr>
                <w:sz w:val="26"/>
                <w:szCs w:val="26"/>
                <w:lang w:val="uk-UA" w:eastAsia="ru-RU"/>
              </w:rPr>
              <w:t>ере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участь у виконанні покладених на відділ завдань щодо забезпечення реалізації державної внутрішньої політики згідно з розподілом начальника відділу</w:t>
            </w:r>
            <w:r w:rsidRPr="00BD65BD">
              <w:rPr>
                <w:sz w:val="26"/>
                <w:szCs w:val="26"/>
                <w:lang w:val="uk-UA"/>
              </w:rPr>
              <w:t xml:space="preserve">; </w:t>
            </w:r>
          </w:p>
          <w:p w:rsidR="00420516" w:rsidRPr="00BD65BD" w:rsidRDefault="00420516" w:rsidP="00420516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BD65BD" w:rsidRPr="00BD65BD">
              <w:rPr>
                <w:sz w:val="26"/>
                <w:szCs w:val="26"/>
                <w:lang w:val="uk-UA" w:eastAsia="ru-RU"/>
              </w:rPr>
              <w:t>сприяє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структурним підрозділам райдержадміністрації щодо організації та проведення консультацій з громадськістю</w:t>
            </w:r>
            <w:r w:rsidRPr="00BD65BD">
              <w:rPr>
                <w:sz w:val="26"/>
                <w:szCs w:val="26"/>
                <w:lang w:val="uk-UA"/>
              </w:rPr>
              <w:t>;</w:t>
            </w:r>
          </w:p>
          <w:p w:rsidR="00420516" w:rsidRPr="00BD65BD" w:rsidRDefault="00420516" w:rsidP="00420516">
            <w:pPr>
              <w:tabs>
                <w:tab w:val="left" w:pos="123"/>
              </w:tabs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к</w:t>
            </w:r>
            <w:r w:rsidRPr="00BD65BD">
              <w:rPr>
                <w:sz w:val="26"/>
                <w:szCs w:val="26"/>
                <w:lang w:val="uk-UA" w:eastAsia="ru-RU"/>
              </w:rPr>
              <w:t>оордину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проведення недержавних масових заходів на території району на підставі   заявок, наданих організаторами заходів, спільно з структурними підрозділами, відповідно до характеру заходу;</w:t>
            </w:r>
          </w:p>
          <w:p w:rsidR="00420516" w:rsidRPr="00BD65BD" w:rsidRDefault="00420516" w:rsidP="00420516">
            <w:pPr>
              <w:tabs>
                <w:tab w:val="left" w:pos="123"/>
              </w:tabs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о</w:t>
            </w:r>
            <w:r w:rsidRPr="00BD65BD">
              <w:rPr>
                <w:sz w:val="26"/>
                <w:szCs w:val="26"/>
                <w:lang w:val="uk-UA" w:eastAsia="ru-RU"/>
              </w:rPr>
              <w:t>працьову</w:t>
            </w:r>
            <w:r w:rsidR="00445891" w:rsidRPr="00BD65BD">
              <w:rPr>
                <w:sz w:val="26"/>
                <w:szCs w:val="26"/>
                <w:lang w:val="uk-UA" w:eastAsia="ru-RU"/>
              </w:rPr>
              <w:t>є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службову кореспонденцію згідно з розподілом начальника відділу;</w:t>
            </w:r>
          </w:p>
          <w:p w:rsidR="00420516" w:rsidRPr="00BD65BD" w:rsidRDefault="00420516" w:rsidP="00445891">
            <w:pPr>
              <w:ind w:left="123" w:right="133"/>
              <w:jc w:val="both"/>
              <w:rPr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- </w:t>
            </w:r>
            <w:r w:rsidR="00584221" w:rsidRPr="00BD65BD">
              <w:rPr>
                <w:sz w:val="26"/>
                <w:szCs w:val="26"/>
                <w:lang w:val="uk-UA" w:eastAsia="ru-RU"/>
              </w:rPr>
              <w:t>б</w:t>
            </w:r>
            <w:r w:rsidR="00445891" w:rsidRPr="00BD65BD">
              <w:rPr>
                <w:sz w:val="26"/>
                <w:szCs w:val="26"/>
                <w:lang w:val="uk-UA" w:eastAsia="ru-RU"/>
              </w:rPr>
              <w:t>ере</w:t>
            </w:r>
            <w:r w:rsidRPr="00BD65BD">
              <w:rPr>
                <w:sz w:val="26"/>
                <w:szCs w:val="26"/>
                <w:lang w:val="uk-UA" w:eastAsia="ru-RU"/>
              </w:rPr>
              <w:t xml:space="preserve"> участь у підготовці та проведенні заходів з метою відзначення загальнодержавних, міських та районних свят і визначних дат, що відносяться до компетенції відділу.</w:t>
            </w:r>
          </w:p>
        </w:tc>
      </w:tr>
      <w:tr w:rsidR="00AE55DF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Посадовий оклад – 5600,00 грн.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Надбавки, доплати, премії та компенсації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BD65BD" w:rsidRDefault="00AE55DF" w:rsidP="00AE55DF">
            <w:pPr>
              <w:ind w:left="128" w:right="1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надбавка до посадового окладу за ранг відповідно</w:t>
            </w:r>
            <w:r w:rsidRPr="00BD65BD">
              <w:rPr>
                <w:sz w:val="26"/>
                <w:szCs w:val="26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ind w:left="128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AE55DF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Прізвище, ім’я та по-батькові, номер телефону </w:t>
            </w:r>
            <w:r w:rsidRPr="00BD65BD">
              <w:rPr>
                <w:sz w:val="26"/>
                <w:szCs w:val="26"/>
                <w:lang w:val="uk-UA" w:eastAsia="ru-RU"/>
              </w:rPr>
              <w:lastRenderedPageBreak/>
              <w:t>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Прядко Олена Юріївна,</w:t>
            </w:r>
          </w:p>
          <w:p w:rsidR="00AE55DF" w:rsidRPr="00BD65BD" w:rsidRDefault="00AE55DF" w:rsidP="00AE55DF">
            <w:pPr>
              <w:ind w:left="57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т. (044)425 44 67</w:t>
            </w:r>
          </w:p>
          <w:p w:rsidR="00AE55DF" w:rsidRPr="00BD65BD" w:rsidRDefault="00BD65BD" w:rsidP="00881225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6"/>
                <w:szCs w:val="26"/>
                <w:lang w:val="uk-UA" w:eastAsia="ru-RU"/>
              </w:rPr>
            </w:pPr>
            <w:hyperlink r:id="rId5" w:history="1">
              <w:r w:rsidR="001C0DF3" w:rsidRPr="00BD65BD">
                <w:rPr>
                  <w:sz w:val="26"/>
                  <w:szCs w:val="26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lastRenderedPageBreak/>
              <w:t>Кваліфікаційні вимоги</w:t>
            </w:r>
          </w:p>
        </w:tc>
      </w:tr>
      <w:tr w:rsidR="00BA646E" w:rsidRPr="00BD65BD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0328AE">
            <w:pPr>
              <w:ind w:left="123" w:right="133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BD65B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</w:t>
            </w:r>
            <w:r w:rsidR="000B5E9E" w:rsidRPr="00BD65B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бакалавра, молодшого бакалавра</w:t>
            </w:r>
            <w:r w:rsidR="00146BCB" w:rsidRPr="00BD65BD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BA646E" w:rsidRPr="00BD65BD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946ADD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 xml:space="preserve">досвід роботи </w:t>
            </w:r>
            <w:r w:rsidR="00DD5B03" w:rsidRPr="00BD65BD">
              <w:rPr>
                <w:sz w:val="26"/>
                <w:szCs w:val="26"/>
                <w:lang w:val="uk-UA"/>
              </w:rPr>
              <w:t xml:space="preserve">не </w:t>
            </w:r>
            <w:r w:rsidR="000B5E9E" w:rsidRPr="00BD65BD">
              <w:rPr>
                <w:sz w:val="26"/>
                <w:szCs w:val="26"/>
                <w:lang w:val="uk-UA"/>
              </w:rPr>
              <w:t>потребує</w:t>
            </w:r>
          </w:p>
        </w:tc>
      </w:tr>
      <w:tr w:rsidR="00BA646E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3F2925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46E" w:rsidRPr="00BD65BD" w:rsidRDefault="00BA646E" w:rsidP="002760D7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646E" w:rsidRPr="00BD65BD" w:rsidRDefault="00BA646E" w:rsidP="00946ADD">
            <w:pPr>
              <w:pStyle w:val="rvps14"/>
              <w:ind w:left="123" w:right="133"/>
              <w:jc w:val="both"/>
              <w:rPr>
                <w:sz w:val="26"/>
                <w:szCs w:val="26"/>
              </w:rPr>
            </w:pPr>
            <w:r w:rsidRPr="00BD65BD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BD65BD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5B03" w:rsidRPr="00BD65B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чітке і точне формулювання мети, цілей і завдань службової діяльності;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DD5B03" w:rsidRPr="00BD65BD" w:rsidRDefault="00AF0F80" w:rsidP="000328AE">
            <w:pPr>
              <w:shd w:val="clear" w:color="auto" w:fill="FFFFFF"/>
              <w:tabs>
                <w:tab w:val="left" w:pos="7069"/>
              </w:tabs>
              <w:autoSpaceDE w:val="0"/>
              <w:autoSpaceDN w:val="0"/>
              <w:adjustRightInd w:val="0"/>
              <w:ind w:left="123" w:right="133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D5B03" w:rsidRPr="00BD65B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DD5B03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5B03" w:rsidRPr="00BD65BD" w:rsidRDefault="00047313" w:rsidP="00DD5B03">
            <w:pPr>
              <w:ind w:left="11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 орієнтація на командний результат;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5B03" w:rsidRPr="00BD65BD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відкритість в обміні інформацією</w:t>
            </w:r>
          </w:p>
        </w:tc>
      </w:tr>
      <w:tr w:rsidR="00671BF9" w:rsidRPr="00BD65B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BD65BD" w:rsidRDefault="00671BF9" w:rsidP="00AF0F80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BF9" w:rsidRPr="00BD65BD" w:rsidRDefault="00AF0F80" w:rsidP="00FF320D">
            <w:pPr>
              <w:tabs>
                <w:tab w:val="left" w:pos="123"/>
              </w:tabs>
              <w:ind w:left="133" w:right="125" w:hanging="10"/>
              <w:jc w:val="both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F0F80" w:rsidRPr="00BD65BD" w:rsidRDefault="00AF0F80" w:rsidP="00032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BF9" w:rsidRPr="00BD65BD" w:rsidRDefault="00AF0F80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D1D83" w:rsidRPr="00BD65BD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BD65B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2" w:name="_heading=h.30j0zll" w:colFirst="0" w:colLast="0"/>
            <w:bookmarkEnd w:id="2"/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0328AE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</w:t>
            </w:r>
            <w:r w:rsidRPr="00BD65BD">
              <w:rPr>
                <w:sz w:val="26"/>
                <w:szCs w:val="26"/>
                <w:lang w:val="uk-UA" w:eastAsia="ru-RU"/>
              </w:rPr>
              <w:lastRenderedPageBreak/>
              <w:t>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D1D83" w:rsidRPr="00BD65BD" w:rsidRDefault="000328AE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CB1B64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CB1B64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Знання: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Конституції України;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державну службу»;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Закону України «Про запобігання корупції»</w:t>
            </w:r>
          </w:p>
          <w:p w:rsidR="00CB1B64" w:rsidRPr="00BD65BD" w:rsidRDefault="00CB1B64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та іншого законодавства</w:t>
            </w:r>
          </w:p>
        </w:tc>
      </w:tr>
      <w:tr w:rsidR="00CB1B64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1B64" w:rsidRPr="00BD65BD" w:rsidRDefault="00CB1B64" w:rsidP="00CB1B64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28AE" w:rsidRPr="00BD65BD" w:rsidRDefault="000328AE" w:rsidP="000328A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Знання Законів України:</w:t>
            </w:r>
          </w:p>
          <w:p w:rsidR="000328AE" w:rsidRPr="00BD65BD" w:rsidRDefault="000328AE" w:rsidP="000328AE">
            <w:pPr>
              <w:ind w:left="37"/>
              <w:jc w:val="both"/>
              <w:textAlignment w:val="baseline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органи місцевого самоврядування в Україні»;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звернення громадян»;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sz w:val="25"/>
                <w:szCs w:val="25"/>
                <w:lang w:val="uk-UA"/>
              </w:rPr>
              <w:t>«Про громадські об’єднання»;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«Про засади внутрішньої і зовнішньої політики»;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rStyle w:val="rvts9"/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«Про політичні партії в Україні»;</w:t>
            </w:r>
          </w:p>
          <w:p w:rsidR="000328AE" w:rsidRPr="00BD65BD" w:rsidRDefault="000328AE" w:rsidP="000328AE">
            <w:pPr>
              <w:spacing w:line="0" w:lineRule="atLeast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BD65BD">
              <w:rPr>
                <w:rStyle w:val="rvts9"/>
                <w:sz w:val="25"/>
                <w:szCs w:val="25"/>
                <w:lang w:val="uk-UA"/>
              </w:rPr>
              <w:t>Акти законодавства, що стосуються порядку проведення   консультацій з громадськістю та забезпечення участі громадськості у формуванні та реалізації державної політики</w:t>
            </w:r>
          </w:p>
          <w:p w:rsidR="009B4A26" w:rsidRPr="00BD65BD" w:rsidRDefault="000328AE" w:rsidP="000328AE">
            <w:pPr>
              <w:shd w:val="clear" w:color="auto" w:fill="FFFFFF"/>
              <w:tabs>
                <w:tab w:val="left" w:pos="123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5"/>
                <w:szCs w:val="25"/>
                <w:lang w:val="uk-UA"/>
              </w:rPr>
              <w:t xml:space="preserve">Положення про відділ </w:t>
            </w:r>
            <w:r w:rsidRPr="00BD65BD">
              <w:rPr>
                <w:sz w:val="25"/>
                <w:szCs w:val="25"/>
                <w:lang w:val="uk-UA" w:eastAsia="ru-RU"/>
              </w:rPr>
              <w:t>з питань внутрішньої політики та зв’язків з громадськістю</w:t>
            </w:r>
            <w:r w:rsidRPr="00BD65BD">
              <w:rPr>
                <w:sz w:val="25"/>
                <w:szCs w:val="25"/>
                <w:lang w:val="uk-UA"/>
              </w:rPr>
              <w:t>.</w:t>
            </w:r>
          </w:p>
        </w:tc>
      </w:tr>
      <w:tr w:rsidR="00CD1D83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CD1D8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D83" w:rsidRPr="00BD65BD" w:rsidRDefault="00CD1D83" w:rsidP="000328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 xml:space="preserve">Складові політики інформаційної безпеки; </w:t>
            </w:r>
          </w:p>
          <w:p w:rsidR="00CD1D83" w:rsidRPr="00BD65BD" w:rsidRDefault="00CD1D83" w:rsidP="000328AE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23" w:right="133"/>
              <w:jc w:val="both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Забезпечення функціонування комплексної системи захисту інформації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p w:rsidR="00986785" w:rsidRPr="00BD65BD" w:rsidRDefault="00986785">
      <w:pPr>
        <w:rPr>
          <w:lang w:val="uk-UA"/>
        </w:rPr>
      </w:pPr>
    </w:p>
    <w:sectPr w:rsidR="00986785" w:rsidRPr="00BD65BD" w:rsidSect="00F401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4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B5E9E"/>
    <w:rsid w:val="00146BCB"/>
    <w:rsid w:val="001B3F92"/>
    <w:rsid w:val="001C0DF3"/>
    <w:rsid w:val="001E61AB"/>
    <w:rsid w:val="00203295"/>
    <w:rsid w:val="002528CB"/>
    <w:rsid w:val="002760D7"/>
    <w:rsid w:val="00320810"/>
    <w:rsid w:val="003B40DC"/>
    <w:rsid w:val="003C1689"/>
    <w:rsid w:val="003F2925"/>
    <w:rsid w:val="00420516"/>
    <w:rsid w:val="00445891"/>
    <w:rsid w:val="004665D5"/>
    <w:rsid w:val="004D7F05"/>
    <w:rsid w:val="00547935"/>
    <w:rsid w:val="00584221"/>
    <w:rsid w:val="00601847"/>
    <w:rsid w:val="00612598"/>
    <w:rsid w:val="0062774C"/>
    <w:rsid w:val="00671BF9"/>
    <w:rsid w:val="006D63E4"/>
    <w:rsid w:val="00757EEB"/>
    <w:rsid w:val="00777566"/>
    <w:rsid w:val="007A4C27"/>
    <w:rsid w:val="0081592B"/>
    <w:rsid w:val="00842F11"/>
    <w:rsid w:val="0087462C"/>
    <w:rsid w:val="00881225"/>
    <w:rsid w:val="008A4716"/>
    <w:rsid w:val="00912BA5"/>
    <w:rsid w:val="00946ADD"/>
    <w:rsid w:val="00986785"/>
    <w:rsid w:val="009B4A26"/>
    <w:rsid w:val="009F382B"/>
    <w:rsid w:val="009F7A99"/>
    <w:rsid w:val="00AD7AA3"/>
    <w:rsid w:val="00AE55DF"/>
    <w:rsid w:val="00AF0F80"/>
    <w:rsid w:val="00AF64B8"/>
    <w:rsid w:val="00B0643A"/>
    <w:rsid w:val="00B156A1"/>
    <w:rsid w:val="00B4062D"/>
    <w:rsid w:val="00B43C75"/>
    <w:rsid w:val="00BA646E"/>
    <w:rsid w:val="00BD65BD"/>
    <w:rsid w:val="00BE0B0A"/>
    <w:rsid w:val="00BF772B"/>
    <w:rsid w:val="00C0311C"/>
    <w:rsid w:val="00C219CF"/>
    <w:rsid w:val="00CB1B64"/>
    <w:rsid w:val="00CD1D83"/>
    <w:rsid w:val="00D2045C"/>
    <w:rsid w:val="00D277F0"/>
    <w:rsid w:val="00D814FC"/>
    <w:rsid w:val="00DC7270"/>
    <w:rsid w:val="00DD5B03"/>
    <w:rsid w:val="00E21DC1"/>
    <w:rsid w:val="00E22DF1"/>
    <w:rsid w:val="00EA1053"/>
    <w:rsid w:val="00EC564F"/>
    <w:rsid w:val="00F401A8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63</cp:revision>
  <cp:lastPrinted>2023-04-18T12:14:00Z</cp:lastPrinted>
  <dcterms:created xsi:type="dcterms:W3CDTF">2022-09-20T15:07:00Z</dcterms:created>
  <dcterms:modified xsi:type="dcterms:W3CDTF">2023-05-16T05:17:00Z</dcterms:modified>
</cp:coreProperties>
</file>