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E0" w:rsidRPr="008C69EB" w:rsidRDefault="008C69EB" w:rsidP="00887A1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Відповідальне батьківство: д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оговір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між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батьками </w:t>
      </w:r>
      <w:r w:rsidR="00382E92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щодо здійснення батьківських прав,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382E92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сплату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аліментів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дитину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нотаріальній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практиці</w:t>
      </w:r>
      <w:bookmarkStart w:id="0" w:name="_GoBack"/>
      <w:bookmarkEnd w:id="0"/>
      <w:proofErr w:type="spellEnd"/>
    </w:p>
    <w:p w:rsidR="00E8667D" w:rsidRPr="008C69EB" w:rsidRDefault="00E8667D" w:rsidP="00887A18">
      <w:pPr>
        <w:pStyle w:val="rvps2"/>
        <w:shd w:val="clear" w:color="auto" w:fill="FFFFFF"/>
        <w:spacing w:before="0" w:beforeAutospacing="0" w:after="0" w:afterAutospacing="0" w:line="240" w:lineRule="atLeast"/>
        <w:ind w:firstLine="460"/>
        <w:jc w:val="both"/>
        <w:rPr>
          <w:color w:val="000000" w:themeColor="text1"/>
          <w:sz w:val="28"/>
          <w:szCs w:val="28"/>
          <w:lang w:val="uk-UA"/>
        </w:rPr>
      </w:pPr>
    </w:p>
    <w:p w:rsidR="008C69EB" w:rsidRDefault="008C69EB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У рамках кампанії Міністерства юстиції України «Я МАЮ ПРАВО!» столична юстиція консультує щодо захисту прав дітей.</w:t>
      </w:r>
    </w:p>
    <w:p w:rsidR="008C69EB" w:rsidRDefault="008C69EB" w:rsidP="008C69EB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t>Українським законодавством передбачено два способи стягнення аліментів на дітей: на підставі угоди про сплату аліментів (договір по утриманню дітей), або на підставі рішення суду.</w:t>
      </w:r>
    </w:p>
    <w:p w:rsidR="00955166" w:rsidRPr="008C69EB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t>Батьки дитини мають право укласти між собою договір про сплату аліментів на дитину</w:t>
      </w:r>
      <w:r w:rsidR="00955166" w:rsidRPr="008C69EB">
        <w:rPr>
          <w:color w:val="000000" w:themeColor="text1"/>
          <w:sz w:val="27"/>
          <w:szCs w:val="27"/>
          <w:lang w:val="uk-UA"/>
        </w:rPr>
        <w:t xml:space="preserve">, який укладається </w:t>
      </w:r>
      <w:r w:rsidR="00955166" w:rsidRPr="008C69EB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у письмовій формі та підлягає нотаріальному посвідченню. </w:t>
      </w:r>
      <w:bookmarkStart w:id="1" w:name="n505"/>
      <w:bookmarkEnd w:id="1"/>
      <w:r w:rsidR="00955166" w:rsidRPr="008C69EB">
        <w:rPr>
          <w:color w:val="000000" w:themeColor="text1"/>
          <w:sz w:val="27"/>
          <w:szCs w:val="27"/>
        </w:rPr>
        <w:t xml:space="preserve">Сторонами </w:t>
      </w:r>
      <w:proofErr w:type="spellStart"/>
      <w:r w:rsidR="00955166" w:rsidRPr="008C69EB">
        <w:rPr>
          <w:color w:val="000000" w:themeColor="text1"/>
          <w:sz w:val="27"/>
          <w:szCs w:val="27"/>
        </w:rPr>
        <w:t>аліментного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="00955166" w:rsidRPr="008C69EB">
        <w:rPr>
          <w:color w:val="000000" w:themeColor="text1"/>
          <w:sz w:val="27"/>
          <w:szCs w:val="27"/>
        </w:rPr>
        <w:t>виступають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батьки </w:t>
      </w:r>
      <w:proofErr w:type="spellStart"/>
      <w:r w:rsidR="00955166" w:rsidRPr="008C69EB">
        <w:rPr>
          <w:color w:val="000000" w:themeColor="text1"/>
          <w:sz w:val="27"/>
          <w:szCs w:val="27"/>
        </w:rPr>
        <w:t>дитини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="00955166" w:rsidRPr="008C69EB">
        <w:rPr>
          <w:color w:val="000000" w:themeColor="text1"/>
          <w:sz w:val="27"/>
          <w:szCs w:val="27"/>
        </w:rPr>
        <w:t>причому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955166" w:rsidRPr="008C69EB">
        <w:rPr>
          <w:color w:val="000000" w:themeColor="text1"/>
          <w:sz w:val="27"/>
          <w:szCs w:val="27"/>
        </w:rPr>
        <w:t>незалежно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955166" w:rsidRPr="008C69EB">
        <w:rPr>
          <w:color w:val="000000" w:themeColor="text1"/>
          <w:sz w:val="27"/>
          <w:szCs w:val="27"/>
        </w:rPr>
        <w:t>від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того, </w:t>
      </w:r>
      <w:proofErr w:type="spellStart"/>
      <w:r w:rsidR="00955166" w:rsidRPr="008C69EB">
        <w:rPr>
          <w:color w:val="000000" w:themeColor="text1"/>
          <w:sz w:val="27"/>
          <w:szCs w:val="27"/>
        </w:rPr>
        <w:t>перебувають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вони у </w:t>
      </w:r>
      <w:proofErr w:type="spellStart"/>
      <w:r w:rsidR="00955166" w:rsidRPr="008C69EB">
        <w:rPr>
          <w:color w:val="000000" w:themeColor="text1"/>
          <w:sz w:val="27"/>
          <w:szCs w:val="27"/>
        </w:rPr>
        <w:t>шлюбі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955166" w:rsidRPr="008C69EB">
        <w:rPr>
          <w:color w:val="000000" w:themeColor="text1"/>
          <w:sz w:val="27"/>
          <w:szCs w:val="27"/>
        </w:rPr>
        <w:t>між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собою </w:t>
      </w:r>
      <w:proofErr w:type="spellStart"/>
      <w:r w:rsidR="00955166" w:rsidRPr="008C69EB">
        <w:rPr>
          <w:color w:val="000000" w:themeColor="text1"/>
          <w:sz w:val="27"/>
          <w:szCs w:val="27"/>
        </w:rPr>
        <w:t>чи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955166" w:rsidRPr="008C69EB">
        <w:rPr>
          <w:color w:val="000000" w:themeColor="text1"/>
          <w:sz w:val="27"/>
          <w:szCs w:val="27"/>
        </w:rPr>
        <w:t>ні</w:t>
      </w:r>
      <w:proofErr w:type="spellEnd"/>
      <w:r w:rsidR="00955166" w:rsidRPr="008C69EB">
        <w:rPr>
          <w:color w:val="000000" w:themeColor="text1"/>
          <w:sz w:val="27"/>
          <w:szCs w:val="27"/>
        </w:rPr>
        <w:t>.</w:t>
      </w:r>
    </w:p>
    <w:p w:rsidR="00E32E12" w:rsidRPr="008C69EB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t>Умови договору про сплату аліментів на дитину мають визначати розмір, строки, а також порядок виплати та підстави цільового використання аліментів і не можуть порушувати права дитини, які встановлені</w:t>
      </w:r>
      <w:r w:rsidR="003A603C" w:rsidRPr="008C69EB">
        <w:rPr>
          <w:color w:val="000000" w:themeColor="text1"/>
          <w:sz w:val="27"/>
          <w:szCs w:val="27"/>
          <w:lang w:val="uk-UA"/>
        </w:rPr>
        <w:t xml:space="preserve"> Сімейним кодексом України</w:t>
      </w:r>
      <w:r w:rsidRPr="008C69EB">
        <w:rPr>
          <w:color w:val="000000" w:themeColor="text1"/>
          <w:sz w:val="27"/>
          <w:szCs w:val="27"/>
          <w:lang w:val="uk-UA"/>
        </w:rPr>
        <w:t>.</w:t>
      </w:r>
    </w:p>
    <w:p w:rsidR="00955166" w:rsidRPr="008C69EB" w:rsidRDefault="00E32E12" w:rsidP="006E79FC">
      <w:pPr>
        <w:shd w:val="clear" w:color="auto" w:fill="FFFFFF"/>
        <w:spacing w:after="0" w:line="0" w:lineRule="atLeast"/>
        <w:ind w:firstLine="459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При посвідченні договору про сплату аліментів на дитину нотаріусом роз'яснюється зміст </w:t>
      </w:r>
      <w:r w:rsidR="006E79F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частини другої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статті 189</w:t>
      </w:r>
      <w:r w:rsidR="003A603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Сімейного кодексу України 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(далі -</w:t>
      </w:r>
      <w:r w:rsidR="006E79F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СКУ) 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з одночасним зазначенням про це у тексті договору у частині можливості стягнення аліментів у безспірному порядку на підставі виконавчого напису у разі невиконання одним із батьків свого обов'язку за договором.</w:t>
      </w:r>
      <w:r w:rsidR="00955166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</w:p>
    <w:p w:rsidR="008D08DA" w:rsidRPr="008C69EB" w:rsidRDefault="008D08DA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Необхідною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умовою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оговору є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визначення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місця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проживання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яке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співпадає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місцем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проживання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одного з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батьків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Саме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цей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батьків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є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аліментоотримувачем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власником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аліментів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r w:rsidR="006E79F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частина перша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</w:t>
      </w:r>
      <w:proofErr w:type="spellEnd"/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і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СКУ).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Така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позиція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відповідає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загальній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концепції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 СКУ</w:t>
      </w:r>
      <w:proofErr w:type="gram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згідно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якої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вирішення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усіх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істотних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питань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приводу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виховання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</w:t>
      </w:r>
      <w:r w:rsidR="006E79F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аття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157 СКУ) та права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власності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аліменти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залежить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від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спільного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або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роздільного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проживання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батька та 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.</w:t>
      </w:r>
    </w:p>
    <w:p w:rsidR="001909FD" w:rsidRPr="008C69EB" w:rsidRDefault="00AC5720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ом може бути встановлений регламент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зустрічей з дитиною тим з батьків, який не проживає постійно разом з дитиною, та інших родичів (дідуся, бабусі, братів, сестер тощо). Важливо максимально чітко зафіксувати в 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оговорі порядок побачень з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дитиною, можливість спільного відпочинку, проведення вихідних та святкових днів, канікул, відвідування інших родичів, а також форми та засоби фіксації порушень цього порядку і можливість застосування санкцій за такі порушення.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</w:p>
    <w:p w:rsidR="00C9666F" w:rsidRPr="008C69EB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визначається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r w:rsidRPr="008C69EB">
        <w:rPr>
          <w:color w:val="000000" w:themeColor="text1"/>
          <w:sz w:val="27"/>
          <w:szCs w:val="27"/>
          <w:lang w:val="uk-UA"/>
        </w:rPr>
        <w:t>за згодою</w:t>
      </w:r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сторін</w:t>
      </w:r>
      <w:proofErr w:type="spellEnd"/>
      <w:r w:rsidRPr="008C69EB">
        <w:rPr>
          <w:color w:val="000000" w:themeColor="text1"/>
          <w:sz w:val="27"/>
          <w:szCs w:val="27"/>
        </w:rPr>
        <w:t xml:space="preserve">. При </w:t>
      </w:r>
      <w:proofErr w:type="spellStart"/>
      <w:r w:rsidRPr="008C69EB">
        <w:rPr>
          <w:color w:val="000000" w:themeColor="text1"/>
          <w:sz w:val="27"/>
          <w:szCs w:val="27"/>
        </w:rPr>
        <w:t>встановленні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розміру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утримання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діє</w:t>
      </w:r>
      <w:proofErr w:type="spellEnd"/>
      <w:r w:rsidRPr="008C69EB">
        <w:rPr>
          <w:color w:val="000000" w:themeColor="text1"/>
          <w:sz w:val="27"/>
          <w:szCs w:val="27"/>
        </w:rPr>
        <w:t xml:space="preserve"> те </w:t>
      </w:r>
      <w:proofErr w:type="spellStart"/>
      <w:r w:rsidRPr="008C69EB">
        <w:rPr>
          <w:color w:val="000000" w:themeColor="text1"/>
          <w:sz w:val="27"/>
          <w:szCs w:val="27"/>
        </w:rPr>
        <w:t>саме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обмеження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і </w:t>
      </w:r>
      <w:proofErr w:type="spellStart"/>
      <w:r w:rsidRPr="008C69EB">
        <w:rPr>
          <w:color w:val="000000" w:themeColor="text1"/>
          <w:sz w:val="27"/>
          <w:szCs w:val="27"/>
        </w:rPr>
        <w:t>стосовно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умов </w:t>
      </w:r>
      <w:proofErr w:type="spellStart"/>
      <w:r w:rsidRPr="008C69EB">
        <w:rPr>
          <w:color w:val="000000" w:themeColor="text1"/>
          <w:sz w:val="27"/>
          <w:szCs w:val="27"/>
        </w:rPr>
        <w:t>їх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надання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може</w:t>
      </w:r>
      <w:proofErr w:type="spellEnd"/>
      <w:r w:rsidRPr="008C69EB">
        <w:rPr>
          <w:color w:val="000000" w:themeColor="text1"/>
          <w:sz w:val="27"/>
          <w:szCs w:val="27"/>
        </w:rPr>
        <w:t xml:space="preserve"> бути </w:t>
      </w:r>
      <w:proofErr w:type="spellStart"/>
      <w:r w:rsidRPr="008C69EB">
        <w:rPr>
          <w:color w:val="000000" w:themeColor="text1"/>
          <w:sz w:val="27"/>
          <w:szCs w:val="27"/>
        </w:rPr>
        <w:t>набагато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вищим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той, на </w:t>
      </w:r>
      <w:proofErr w:type="spellStart"/>
      <w:r w:rsidRPr="008C69EB">
        <w:rPr>
          <w:color w:val="000000" w:themeColor="text1"/>
          <w:sz w:val="27"/>
          <w:szCs w:val="27"/>
        </w:rPr>
        <w:t>який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одержувач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міг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би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претендувати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згідно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із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законом. </w:t>
      </w:r>
      <w:proofErr w:type="spellStart"/>
      <w:r w:rsidRPr="008C69EB">
        <w:rPr>
          <w:color w:val="000000" w:themeColor="text1"/>
          <w:sz w:val="27"/>
          <w:szCs w:val="27"/>
        </w:rPr>
        <w:t>Проте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можливість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щодо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їх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зменшення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обмежена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оскільки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існує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r w:rsidR="009D39D3" w:rsidRPr="008C69EB">
        <w:rPr>
          <w:color w:val="000000" w:themeColor="text1"/>
          <w:sz w:val="27"/>
          <w:szCs w:val="27"/>
          <w:lang w:val="uk-UA"/>
        </w:rPr>
        <w:t>правило</w:t>
      </w:r>
      <w:r w:rsidRPr="008C69EB">
        <w:rPr>
          <w:color w:val="000000" w:themeColor="text1"/>
          <w:sz w:val="27"/>
          <w:szCs w:val="27"/>
        </w:rPr>
        <w:t xml:space="preserve"> СК</w:t>
      </w:r>
      <w:r w:rsidR="009D39D3"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</w:rPr>
        <w:t xml:space="preserve"> </w:t>
      </w:r>
      <w:r w:rsidR="009D39D3" w:rsidRPr="008C69EB">
        <w:rPr>
          <w:color w:val="000000" w:themeColor="text1"/>
          <w:sz w:val="27"/>
          <w:szCs w:val="27"/>
          <w:lang w:val="uk-UA"/>
        </w:rPr>
        <w:t>про</w:t>
      </w:r>
      <w:r w:rsidRPr="008C69EB">
        <w:rPr>
          <w:color w:val="000000" w:themeColor="text1"/>
          <w:sz w:val="27"/>
          <w:szCs w:val="27"/>
        </w:rPr>
        <w:t xml:space="preserve"> те,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умови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договору не </w:t>
      </w:r>
      <w:proofErr w:type="spellStart"/>
      <w:r w:rsidRPr="008C69EB">
        <w:rPr>
          <w:color w:val="000000" w:themeColor="text1"/>
          <w:sz w:val="27"/>
          <w:szCs w:val="27"/>
        </w:rPr>
        <w:t>можуть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порушувати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права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встановлені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законодавством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Тобто</w:t>
      </w:r>
      <w:proofErr w:type="spellEnd"/>
      <w:r w:rsidRPr="008C69EB">
        <w:rPr>
          <w:color w:val="000000" w:themeColor="text1"/>
          <w:sz w:val="27"/>
          <w:szCs w:val="27"/>
        </w:rPr>
        <w:t xml:space="preserve"> у будь-</w:t>
      </w:r>
      <w:proofErr w:type="spellStart"/>
      <w:r w:rsidRPr="008C69EB">
        <w:rPr>
          <w:color w:val="000000" w:themeColor="text1"/>
          <w:sz w:val="27"/>
          <w:szCs w:val="27"/>
        </w:rPr>
        <w:t>якому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випадку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договором повинен </w:t>
      </w:r>
      <w:proofErr w:type="spellStart"/>
      <w:r w:rsidRPr="008C69EB">
        <w:rPr>
          <w:color w:val="000000" w:themeColor="text1"/>
          <w:sz w:val="27"/>
          <w:szCs w:val="27"/>
        </w:rPr>
        <w:t>відповідати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вимогам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ст</w:t>
      </w:r>
      <w:r w:rsidR="009D39D3" w:rsidRPr="008C69EB">
        <w:rPr>
          <w:color w:val="000000" w:themeColor="text1"/>
          <w:sz w:val="27"/>
          <w:szCs w:val="27"/>
          <w:lang w:val="uk-UA"/>
        </w:rPr>
        <w:t>атті</w:t>
      </w:r>
      <w:proofErr w:type="spellEnd"/>
      <w:r w:rsidRPr="008C69EB">
        <w:rPr>
          <w:color w:val="000000" w:themeColor="text1"/>
          <w:sz w:val="27"/>
          <w:szCs w:val="27"/>
        </w:rPr>
        <w:t xml:space="preserve"> 182 СК</w:t>
      </w:r>
      <w:r w:rsidR="009D39D3"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відповідно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 </w:t>
      </w:r>
      <w:proofErr w:type="spellStart"/>
      <w:r w:rsidRPr="008C69EB">
        <w:rPr>
          <w:color w:val="000000" w:themeColor="text1"/>
          <w:sz w:val="27"/>
          <w:szCs w:val="27"/>
        </w:rPr>
        <w:t>якої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мінімальний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одну </w:t>
      </w:r>
      <w:proofErr w:type="spellStart"/>
      <w:r w:rsidRPr="008C69EB">
        <w:rPr>
          <w:color w:val="000000" w:themeColor="text1"/>
          <w:sz w:val="27"/>
          <w:szCs w:val="27"/>
        </w:rPr>
        <w:t>дитину</w:t>
      </w:r>
      <w:proofErr w:type="spellEnd"/>
      <w:r w:rsidRPr="008C69EB">
        <w:rPr>
          <w:color w:val="000000" w:themeColor="text1"/>
          <w:sz w:val="27"/>
          <w:szCs w:val="27"/>
        </w:rPr>
        <w:t xml:space="preserve"> не </w:t>
      </w:r>
      <w:proofErr w:type="spellStart"/>
      <w:r w:rsidRPr="008C69EB">
        <w:rPr>
          <w:color w:val="000000" w:themeColor="text1"/>
          <w:sz w:val="27"/>
          <w:szCs w:val="27"/>
        </w:rPr>
        <w:t>може</w:t>
      </w:r>
      <w:proofErr w:type="spellEnd"/>
      <w:r w:rsidRPr="008C69EB">
        <w:rPr>
          <w:color w:val="000000" w:themeColor="text1"/>
          <w:sz w:val="27"/>
          <w:szCs w:val="27"/>
        </w:rPr>
        <w:t xml:space="preserve"> бути </w:t>
      </w:r>
      <w:proofErr w:type="spellStart"/>
      <w:r w:rsidRPr="008C69EB">
        <w:rPr>
          <w:color w:val="000000" w:themeColor="text1"/>
          <w:sz w:val="27"/>
          <w:szCs w:val="27"/>
        </w:rPr>
        <w:t>меншим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ніж</w:t>
      </w:r>
      <w:proofErr w:type="spellEnd"/>
      <w:r w:rsidRPr="008C69EB">
        <w:rPr>
          <w:color w:val="000000" w:themeColor="text1"/>
          <w:sz w:val="27"/>
          <w:szCs w:val="27"/>
        </w:rPr>
        <w:t xml:space="preserve"> 30 % </w:t>
      </w:r>
      <w:proofErr w:type="spellStart"/>
      <w:r w:rsidRPr="008C69EB">
        <w:rPr>
          <w:color w:val="000000" w:themeColor="text1"/>
          <w:sz w:val="27"/>
          <w:szCs w:val="27"/>
        </w:rPr>
        <w:t>прожиткового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мінімуму</w:t>
      </w:r>
      <w:proofErr w:type="spellEnd"/>
      <w:r w:rsidRPr="008C69EB">
        <w:rPr>
          <w:color w:val="000000" w:themeColor="text1"/>
          <w:sz w:val="27"/>
          <w:szCs w:val="27"/>
        </w:rPr>
        <w:t xml:space="preserve"> для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відповідного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віку</w:t>
      </w:r>
      <w:proofErr w:type="spellEnd"/>
      <w:r w:rsidRPr="008C69EB">
        <w:rPr>
          <w:color w:val="000000" w:themeColor="text1"/>
          <w:sz w:val="27"/>
          <w:szCs w:val="27"/>
        </w:rPr>
        <w:t xml:space="preserve">. При </w:t>
      </w:r>
      <w:proofErr w:type="spellStart"/>
      <w:r w:rsidRPr="008C69EB">
        <w:rPr>
          <w:color w:val="000000" w:themeColor="text1"/>
          <w:sz w:val="27"/>
          <w:szCs w:val="27"/>
        </w:rPr>
        <w:t>недотриманні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цього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обмеження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передбаченого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lastRenderedPageBreak/>
        <w:t>законодавством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договір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про </w:t>
      </w:r>
      <w:proofErr w:type="spellStart"/>
      <w:r w:rsidRPr="008C69EB">
        <w:rPr>
          <w:color w:val="000000" w:themeColor="text1"/>
          <w:sz w:val="27"/>
          <w:szCs w:val="27"/>
        </w:rPr>
        <w:t>сплату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може</w:t>
      </w:r>
      <w:proofErr w:type="spellEnd"/>
      <w:r w:rsidRPr="008C69EB">
        <w:rPr>
          <w:color w:val="000000" w:themeColor="text1"/>
          <w:sz w:val="27"/>
          <w:szCs w:val="27"/>
        </w:rPr>
        <w:t xml:space="preserve"> бути </w:t>
      </w:r>
      <w:proofErr w:type="spellStart"/>
      <w:r w:rsidRPr="008C69EB">
        <w:rPr>
          <w:color w:val="000000" w:themeColor="text1"/>
          <w:sz w:val="27"/>
          <w:szCs w:val="27"/>
        </w:rPr>
        <w:t>визнано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недійсним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у судовому порядку.</w:t>
      </w:r>
    </w:p>
    <w:p w:rsidR="00C9666F" w:rsidRPr="008C69EB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t xml:space="preserve">При виплаті аліментів у твердій грошовій сумі в умовах високої інфляції неминуче постає питання про їх індексацію, тому сторони мають передбачити індексацію аліментів. </w:t>
      </w:r>
      <w:proofErr w:type="spellStart"/>
      <w:r w:rsidRPr="008C69EB">
        <w:rPr>
          <w:color w:val="000000" w:themeColor="text1"/>
          <w:sz w:val="27"/>
          <w:szCs w:val="27"/>
        </w:rPr>
        <w:t>Проте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якщо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угода не </w:t>
      </w:r>
      <w:proofErr w:type="spellStart"/>
      <w:r w:rsidRPr="008C69EB">
        <w:rPr>
          <w:color w:val="000000" w:themeColor="text1"/>
          <w:sz w:val="27"/>
          <w:szCs w:val="27"/>
        </w:rPr>
        <w:t>містить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положень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про </w:t>
      </w:r>
      <w:proofErr w:type="spellStart"/>
      <w:r w:rsidRPr="008C69EB">
        <w:rPr>
          <w:color w:val="000000" w:themeColor="text1"/>
          <w:sz w:val="27"/>
          <w:szCs w:val="27"/>
        </w:rPr>
        <w:t>індексацію</w:t>
      </w:r>
      <w:proofErr w:type="spellEnd"/>
      <w:r w:rsidRPr="008C69EB">
        <w:rPr>
          <w:color w:val="000000" w:themeColor="text1"/>
          <w:sz w:val="27"/>
          <w:szCs w:val="27"/>
        </w:rPr>
        <w:t xml:space="preserve">, вона </w:t>
      </w:r>
      <w:proofErr w:type="spellStart"/>
      <w:r w:rsidRPr="008C69EB">
        <w:rPr>
          <w:color w:val="000000" w:themeColor="text1"/>
          <w:sz w:val="27"/>
          <w:szCs w:val="27"/>
        </w:rPr>
        <w:t>має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проводитися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в порядку, </w:t>
      </w:r>
      <w:proofErr w:type="spellStart"/>
      <w:r w:rsidRPr="008C69EB">
        <w:rPr>
          <w:color w:val="000000" w:themeColor="text1"/>
          <w:sz w:val="27"/>
          <w:szCs w:val="27"/>
        </w:rPr>
        <w:t>встановленому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ст</w:t>
      </w:r>
      <w:r w:rsidR="006E79FC" w:rsidRPr="008C69EB">
        <w:rPr>
          <w:color w:val="000000" w:themeColor="text1"/>
          <w:sz w:val="27"/>
          <w:szCs w:val="27"/>
          <w:lang w:val="uk-UA"/>
        </w:rPr>
        <w:t>аттею</w:t>
      </w:r>
      <w:proofErr w:type="spellEnd"/>
      <w:r w:rsidRPr="008C69EB">
        <w:rPr>
          <w:color w:val="000000" w:themeColor="text1"/>
          <w:sz w:val="27"/>
          <w:szCs w:val="27"/>
        </w:rPr>
        <w:t xml:space="preserve"> 184 СК</w:t>
      </w:r>
      <w:r w:rsidR="006E79FC"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оскільки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умов </w:t>
      </w:r>
      <w:proofErr w:type="spellStart"/>
      <w:r w:rsidRPr="008C69EB">
        <w:rPr>
          <w:color w:val="000000" w:themeColor="text1"/>
          <w:sz w:val="27"/>
          <w:szCs w:val="27"/>
        </w:rPr>
        <w:t>непроведення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такої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індексації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права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встановлені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законодавством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будуть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порушені</w:t>
      </w:r>
      <w:proofErr w:type="spellEnd"/>
      <w:r w:rsidRPr="008C69EB">
        <w:rPr>
          <w:color w:val="000000" w:themeColor="text1"/>
          <w:sz w:val="27"/>
          <w:szCs w:val="27"/>
        </w:rPr>
        <w:t xml:space="preserve">. Дане </w:t>
      </w:r>
      <w:proofErr w:type="spellStart"/>
      <w:r w:rsidRPr="008C69EB">
        <w:rPr>
          <w:color w:val="000000" w:themeColor="text1"/>
          <w:sz w:val="27"/>
          <w:szCs w:val="27"/>
        </w:rPr>
        <w:t>положення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також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підкріплюється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п</w:t>
      </w:r>
      <w:proofErr w:type="spellStart"/>
      <w:r w:rsidR="00AC5720" w:rsidRPr="008C69EB">
        <w:rPr>
          <w:color w:val="000000" w:themeColor="text1"/>
          <w:sz w:val="27"/>
          <w:szCs w:val="27"/>
          <w:lang w:val="uk-UA"/>
        </w:rPr>
        <w:t>ункту</w:t>
      </w:r>
      <w:proofErr w:type="spellEnd"/>
      <w:r w:rsidR="00AC5720" w:rsidRPr="008C69EB">
        <w:rPr>
          <w:color w:val="000000" w:themeColor="text1"/>
          <w:sz w:val="27"/>
          <w:szCs w:val="27"/>
          <w:lang w:val="uk-UA"/>
        </w:rPr>
        <w:t xml:space="preserve"> </w:t>
      </w:r>
      <w:r w:rsidRPr="008C69EB">
        <w:rPr>
          <w:color w:val="000000" w:themeColor="text1"/>
          <w:sz w:val="27"/>
          <w:szCs w:val="27"/>
        </w:rPr>
        <w:t>16 Постанови В</w:t>
      </w:r>
      <w:proofErr w:type="spellStart"/>
      <w:r w:rsidR="006E79FC" w:rsidRPr="008C69EB">
        <w:rPr>
          <w:color w:val="000000" w:themeColor="text1"/>
          <w:sz w:val="27"/>
          <w:szCs w:val="27"/>
          <w:lang w:val="uk-UA"/>
        </w:rPr>
        <w:t>ерховного</w:t>
      </w:r>
      <w:proofErr w:type="spellEnd"/>
      <w:r w:rsidR="006E79FC" w:rsidRPr="008C69EB">
        <w:rPr>
          <w:color w:val="000000" w:themeColor="text1"/>
          <w:sz w:val="27"/>
          <w:szCs w:val="27"/>
          <w:lang w:val="uk-UA"/>
        </w:rPr>
        <w:t xml:space="preserve"> </w:t>
      </w:r>
      <w:r w:rsidRPr="008C69EB">
        <w:rPr>
          <w:color w:val="000000" w:themeColor="text1"/>
          <w:sz w:val="27"/>
          <w:szCs w:val="27"/>
        </w:rPr>
        <w:t>С</w:t>
      </w:r>
      <w:proofErr w:type="spellStart"/>
      <w:r w:rsidR="006E79FC" w:rsidRPr="008C69EB">
        <w:rPr>
          <w:color w:val="000000" w:themeColor="text1"/>
          <w:sz w:val="27"/>
          <w:szCs w:val="27"/>
          <w:lang w:val="uk-UA"/>
        </w:rPr>
        <w:t>уду</w:t>
      </w:r>
      <w:proofErr w:type="spellEnd"/>
      <w:r w:rsidR="006E79FC" w:rsidRPr="008C69EB">
        <w:rPr>
          <w:color w:val="000000" w:themeColor="text1"/>
          <w:sz w:val="27"/>
          <w:szCs w:val="27"/>
          <w:lang w:val="uk-UA"/>
        </w:rPr>
        <w:t xml:space="preserve"> </w:t>
      </w:r>
      <w:r w:rsidRPr="008C69EB">
        <w:rPr>
          <w:color w:val="000000" w:themeColor="text1"/>
          <w:sz w:val="27"/>
          <w:szCs w:val="27"/>
        </w:rPr>
        <w:t>У</w:t>
      </w:r>
      <w:r w:rsidR="006E79FC" w:rsidRPr="008C69EB">
        <w:rPr>
          <w:color w:val="000000" w:themeColor="text1"/>
          <w:sz w:val="27"/>
          <w:szCs w:val="27"/>
          <w:lang w:val="uk-UA"/>
        </w:rPr>
        <w:t>країни</w:t>
      </w:r>
      <w:r w:rsidRPr="008C69EB">
        <w:rPr>
          <w:color w:val="000000" w:themeColor="text1"/>
          <w:sz w:val="27"/>
          <w:szCs w:val="27"/>
        </w:rPr>
        <w:t xml:space="preserve">, де </w:t>
      </w:r>
      <w:proofErr w:type="spellStart"/>
      <w:r w:rsidRPr="008C69EB">
        <w:rPr>
          <w:color w:val="000000" w:themeColor="text1"/>
          <w:sz w:val="27"/>
          <w:szCs w:val="27"/>
        </w:rPr>
        <w:t>зазначено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якщо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визначено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у </w:t>
      </w:r>
      <w:proofErr w:type="spellStart"/>
      <w:r w:rsidRPr="008C69EB">
        <w:rPr>
          <w:color w:val="000000" w:themeColor="text1"/>
          <w:sz w:val="27"/>
          <w:szCs w:val="27"/>
        </w:rPr>
        <w:t>твердій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грошовій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сумі</w:t>
      </w:r>
      <w:proofErr w:type="spellEnd"/>
      <w:r w:rsidRPr="008C69EB">
        <w:rPr>
          <w:color w:val="000000" w:themeColor="text1"/>
          <w:sz w:val="27"/>
          <w:szCs w:val="27"/>
        </w:rPr>
        <w:t xml:space="preserve">, до договору треба </w:t>
      </w:r>
      <w:proofErr w:type="spellStart"/>
      <w:r w:rsidRPr="008C69EB">
        <w:rPr>
          <w:color w:val="000000" w:themeColor="text1"/>
          <w:sz w:val="27"/>
          <w:szCs w:val="27"/>
        </w:rPr>
        <w:t>включати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умови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про </w:t>
      </w:r>
      <w:proofErr w:type="spellStart"/>
      <w:r w:rsidRPr="008C69EB">
        <w:rPr>
          <w:color w:val="000000" w:themeColor="text1"/>
          <w:sz w:val="27"/>
          <w:szCs w:val="27"/>
        </w:rPr>
        <w:t>індекс</w:t>
      </w:r>
      <w:r w:rsidR="008D08DA" w:rsidRPr="008C69EB">
        <w:rPr>
          <w:color w:val="000000" w:themeColor="text1"/>
          <w:sz w:val="27"/>
          <w:szCs w:val="27"/>
        </w:rPr>
        <w:t>ацію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, як </w:t>
      </w:r>
      <w:proofErr w:type="spellStart"/>
      <w:r w:rsidR="008D08DA" w:rsidRPr="008C69EB">
        <w:rPr>
          <w:color w:val="000000" w:themeColor="text1"/>
          <w:sz w:val="27"/>
          <w:szCs w:val="27"/>
        </w:rPr>
        <w:t>вимагає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ч</w:t>
      </w:r>
      <w:proofErr w:type="spellStart"/>
      <w:r w:rsidR="006E79FC" w:rsidRPr="008C69EB">
        <w:rPr>
          <w:color w:val="000000" w:themeColor="text1"/>
          <w:sz w:val="27"/>
          <w:szCs w:val="27"/>
          <w:lang w:val="uk-UA"/>
        </w:rPr>
        <w:t>астина</w:t>
      </w:r>
      <w:proofErr w:type="spellEnd"/>
      <w:r w:rsidR="006E79FC" w:rsidRPr="008C69EB">
        <w:rPr>
          <w:color w:val="000000" w:themeColor="text1"/>
          <w:sz w:val="27"/>
          <w:szCs w:val="27"/>
          <w:lang w:val="uk-UA"/>
        </w:rPr>
        <w:t xml:space="preserve"> друга</w:t>
      </w:r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ст</w:t>
      </w:r>
      <w:r w:rsidR="006E79FC" w:rsidRPr="008C69EB">
        <w:rPr>
          <w:color w:val="000000" w:themeColor="text1"/>
          <w:sz w:val="27"/>
          <w:szCs w:val="27"/>
          <w:lang w:val="uk-UA"/>
        </w:rPr>
        <w:t>атті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184 СК</w:t>
      </w:r>
      <w:r w:rsidR="006E79FC" w:rsidRPr="008C69EB">
        <w:rPr>
          <w:color w:val="000000" w:themeColor="text1"/>
          <w:sz w:val="27"/>
          <w:szCs w:val="27"/>
          <w:lang w:val="uk-UA"/>
        </w:rPr>
        <w:t>У</w:t>
      </w:r>
      <w:r w:rsidR="008D08DA" w:rsidRPr="008C69EB">
        <w:rPr>
          <w:color w:val="000000" w:themeColor="text1"/>
          <w:sz w:val="27"/>
          <w:szCs w:val="27"/>
          <w:lang w:val="uk-UA"/>
        </w:rPr>
        <w:t xml:space="preserve"> України.</w:t>
      </w:r>
    </w:p>
    <w:p w:rsidR="00E8667D" w:rsidRPr="008C69EB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C69EB">
        <w:rPr>
          <w:color w:val="000000" w:themeColor="text1"/>
          <w:sz w:val="27"/>
          <w:szCs w:val="27"/>
        </w:rPr>
        <w:t>Нотаріальна</w:t>
      </w:r>
      <w:proofErr w:type="spellEnd"/>
      <w:r w:rsidRPr="008C69EB">
        <w:rPr>
          <w:color w:val="000000" w:themeColor="text1"/>
          <w:sz w:val="27"/>
          <w:szCs w:val="27"/>
        </w:rPr>
        <w:t xml:space="preserve"> форма договору </w:t>
      </w:r>
      <w:r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випадку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невиконання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однією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з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сторін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аліментного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договору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своїх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обов'язків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надає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можливість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здійснення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примусового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стягнення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таким договором без </w:t>
      </w:r>
      <w:proofErr w:type="spellStart"/>
      <w:r w:rsidRPr="008C69EB">
        <w:rPr>
          <w:color w:val="000000" w:themeColor="text1"/>
          <w:sz w:val="27"/>
          <w:szCs w:val="27"/>
        </w:rPr>
        <w:t>додаткових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процесуальних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складнощів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Нотаріально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посвідчений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аліментний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договір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має</w:t>
      </w:r>
      <w:proofErr w:type="spellEnd"/>
      <w:r w:rsidRPr="008C69EB">
        <w:rPr>
          <w:color w:val="000000" w:themeColor="text1"/>
          <w:sz w:val="27"/>
          <w:szCs w:val="27"/>
        </w:rPr>
        <w:t xml:space="preserve"> силу </w:t>
      </w:r>
      <w:proofErr w:type="spellStart"/>
      <w:r w:rsidRPr="008C69EB">
        <w:rPr>
          <w:color w:val="000000" w:themeColor="text1"/>
          <w:sz w:val="27"/>
          <w:szCs w:val="27"/>
        </w:rPr>
        <w:t>виконавчого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листа. </w:t>
      </w:r>
      <w:proofErr w:type="spellStart"/>
      <w:r w:rsidRPr="008C69EB">
        <w:rPr>
          <w:color w:val="000000" w:themeColor="text1"/>
          <w:sz w:val="27"/>
          <w:szCs w:val="27"/>
        </w:rPr>
        <w:t>Це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означає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аліментний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договір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є </w:t>
      </w:r>
      <w:proofErr w:type="spellStart"/>
      <w:r w:rsidRPr="008C69EB">
        <w:rPr>
          <w:color w:val="000000" w:themeColor="text1"/>
          <w:sz w:val="27"/>
          <w:szCs w:val="27"/>
        </w:rPr>
        <w:t>підставою</w:t>
      </w:r>
      <w:proofErr w:type="spellEnd"/>
      <w:r w:rsidRPr="008C69EB">
        <w:rPr>
          <w:color w:val="000000" w:themeColor="text1"/>
          <w:sz w:val="27"/>
          <w:szCs w:val="27"/>
        </w:rPr>
        <w:t xml:space="preserve"> для </w:t>
      </w:r>
      <w:proofErr w:type="spellStart"/>
      <w:r w:rsidRPr="008C69EB">
        <w:rPr>
          <w:color w:val="000000" w:themeColor="text1"/>
          <w:sz w:val="27"/>
          <w:szCs w:val="27"/>
        </w:rPr>
        <w:t>стягнення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державним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виконавцем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коштів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утримання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 в </w:t>
      </w:r>
      <w:proofErr w:type="spellStart"/>
      <w:r w:rsidRPr="008C69EB">
        <w:rPr>
          <w:color w:val="000000" w:themeColor="text1"/>
          <w:sz w:val="27"/>
          <w:szCs w:val="27"/>
        </w:rPr>
        <w:t>безспірному</w:t>
      </w:r>
      <w:proofErr w:type="spellEnd"/>
      <w:r w:rsidRPr="008C69EB">
        <w:rPr>
          <w:color w:val="000000" w:themeColor="text1"/>
          <w:sz w:val="27"/>
          <w:szCs w:val="27"/>
        </w:rPr>
        <w:t xml:space="preserve"> порядку.</w:t>
      </w:r>
    </w:p>
    <w:p w:rsidR="008D08DA" w:rsidRPr="008C69EB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8C69EB">
        <w:rPr>
          <w:color w:val="000000" w:themeColor="text1"/>
          <w:sz w:val="27"/>
          <w:szCs w:val="27"/>
        </w:rPr>
        <w:t>Однак</w:t>
      </w:r>
      <w:proofErr w:type="spellEnd"/>
      <w:r w:rsidR="00ED0C8E" w:rsidRPr="008C69EB">
        <w:rPr>
          <w:color w:val="000000" w:themeColor="text1"/>
          <w:sz w:val="27"/>
          <w:szCs w:val="27"/>
          <w:lang w:val="uk-UA"/>
        </w:rPr>
        <w:t>,</w:t>
      </w:r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навіть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</w:t>
      </w:r>
      <w:proofErr w:type="spellStart"/>
      <w:r w:rsidRPr="008C69EB">
        <w:rPr>
          <w:color w:val="000000" w:themeColor="text1"/>
          <w:sz w:val="27"/>
          <w:szCs w:val="27"/>
        </w:rPr>
        <w:t>наявності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Pr="008C69EB">
        <w:rPr>
          <w:color w:val="000000" w:themeColor="text1"/>
          <w:sz w:val="27"/>
          <w:szCs w:val="27"/>
        </w:rPr>
        <w:t>сплату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батьки </w:t>
      </w:r>
      <w:proofErr w:type="spellStart"/>
      <w:r w:rsidRPr="008C69EB">
        <w:rPr>
          <w:color w:val="000000" w:themeColor="text1"/>
          <w:sz w:val="27"/>
          <w:szCs w:val="27"/>
        </w:rPr>
        <w:t>будуть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все одно </w:t>
      </w:r>
      <w:proofErr w:type="spellStart"/>
      <w:r w:rsidRPr="008C69EB">
        <w:rPr>
          <w:color w:val="000000" w:themeColor="text1"/>
          <w:sz w:val="27"/>
          <w:szCs w:val="27"/>
        </w:rPr>
        <w:t>зобов’язані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брати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участь у </w:t>
      </w:r>
      <w:proofErr w:type="spellStart"/>
      <w:r w:rsidRPr="008C69EB">
        <w:rPr>
          <w:color w:val="000000" w:themeColor="text1"/>
          <w:sz w:val="27"/>
          <w:szCs w:val="27"/>
        </w:rPr>
        <w:t>додаткових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витратах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дитину</w:t>
      </w:r>
      <w:proofErr w:type="spellEnd"/>
      <w:r w:rsidRPr="008C69EB">
        <w:rPr>
          <w:color w:val="000000" w:themeColor="text1"/>
          <w:sz w:val="27"/>
          <w:szCs w:val="27"/>
        </w:rPr>
        <w:t>.</w:t>
      </w:r>
    </w:p>
    <w:p w:rsidR="003A603C" w:rsidRPr="008C69EB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участі</w:t>
      </w:r>
      <w:proofErr w:type="spellEnd"/>
      <w:r w:rsidRPr="008C69EB">
        <w:rPr>
          <w:color w:val="000000" w:themeColor="text1"/>
          <w:sz w:val="27"/>
          <w:szCs w:val="27"/>
        </w:rPr>
        <w:t xml:space="preserve"> одного з </w:t>
      </w:r>
      <w:proofErr w:type="spellStart"/>
      <w:r w:rsidRPr="008C69EB">
        <w:rPr>
          <w:color w:val="000000" w:themeColor="text1"/>
          <w:sz w:val="27"/>
          <w:szCs w:val="27"/>
        </w:rPr>
        <w:t>батьків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у </w:t>
      </w:r>
      <w:proofErr w:type="spellStart"/>
      <w:r w:rsidRPr="008C69EB">
        <w:rPr>
          <w:color w:val="000000" w:themeColor="text1"/>
          <w:sz w:val="27"/>
          <w:szCs w:val="27"/>
        </w:rPr>
        <w:t>додаткових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витратах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дитину</w:t>
      </w:r>
      <w:proofErr w:type="spellEnd"/>
      <w:r w:rsidRPr="008C69EB">
        <w:rPr>
          <w:color w:val="000000" w:themeColor="text1"/>
          <w:sz w:val="27"/>
          <w:szCs w:val="27"/>
        </w:rPr>
        <w:t xml:space="preserve"> в </w:t>
      </w:r>
      <w:proofErr w:type="spellStart"/>
      <w:r w:rsidRPr="008C69EB">
        <w:rPr>
          <w:color w:val="000000" w:themeColor="text1"/>
          <w:sz w:val="27"/>
          <w:szCs w:val="27"/>
        </w:rPr>
        <w:t>разі</w:t>
      </w:r>
      <w:proofErr w:type="spellEnd"/>
      <w:r w:rsidRPr="008C69EB">
        <w:rPr>
          <w:color w:val="000000" w:themeColor="text1"/>
          <w:sz w:val="27"/>
          <w:szCs w:val="27"/>
        </w:rPr>
        <w:t xml:space="preserve"> спору </w:t>
      </w:r>
      <w:proofErr w:type="spellStart"/>
      <w:r w:rsidRPr="008C69EB">
        <w:rPr>
          <w:color w:val="000000" w:themeColor="text1"/>
          <w:sz w:val="27"/>
          <w:szCs w:val="27"/>
        </w:rPr>
        <w:t>визначається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</w:t>
      </w:r>
      <w:proofErr w:type="spellStart"/>
      <w:r w:rsidRPr="008C69EB">
        <w:rPr>
          <w:color w:val="000000" w:themeColor="text1"/>
          <w:sz w:val="27"/>
          <w:szCs w:val="27"/>
        </w:rPr>
        <w:t>рішенням</w:t>
      </w:r>
      <w:proofErr w:type="spellEnd"/>
      <w:r w:rsidRPr="008C69EB">
        <w:rPr>
          <w:color w:val="000000" w:themeColor="text1"/>
          <w:sz w:val="27"/>
          <w:szCs w:val="27"/>
        </w:rPr>
        <w:t xml:space="preserve"> суду, з </w:t>
      </w:r>
      <w:proofErr w:type="spellStart"/>
      <w:r w:rsidRPr="008C69EB">
        <w:rPr>
          <w:color w:val="000000" w:themeColor="text1"/>
          <w:sz w:val="27"/>
          <w:szCs w:val="27"/>
        </w:rPr>
        <w:t>урахуванням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обставин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мають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істотне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значення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Додаткові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витрати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дитину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можуть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фінансуватися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наперед </w:t>
      </w:r>
      <w:proofErr w:type="spellStart"/>
      <w:r w:rsidRPr="008C69EB">
        <w:rPr>
          <w:color w:val="000000" w:themeColor="text1"/>
          <w:sz w:val="27"/>
          <w:szCs w:val="27"/>
        </w:rPr>
        <w:t>або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покриватися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після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їх</w:t>
      </w:r>
      <w:proofErr w:type="spellEnd"/>
      <w:r w:rsidRPr="008C69EB">
        <w:rPr>
          <w:color w:val="000000" w:themeColor="text1"/>
          <w:sz w:val="27"/>
          <w:szCs w:val="27"/>
        </w:rPr>
        <w:t xml:space="preserve"> фактичного </w:t>
      </w:r>
      <w:proofErr w:type="spellStart"/>
      <w:r w:rsidRPr="008C69EB">
        <w:rPr>
          <w:color w:val="000000" w:themeColor="text1"/>
          <w:sz w:val="27"/>
          <w:szCs w:val="27"/>
        </w:rPr>
        <w:t>понесення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разово, </w:t>
      </w:r>
      <w:proofErr w:type="spellStart"/>
      <w:r w:rsidRPr="008C69EB">
        <w:rPr>
          <w:color w:val="000000" w:themeColor="text1"/>
          <w:sz w:val="27"/>
          <w:szCs w:val="27"/>
        </w:rPr>
        <w:t>періодично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або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постійно</w:t>
      </w:r>
      <w:proofErr w:type="spellEnd"/>
      <w:r w:rsidRPr="008C69EB">
        <w:rPr>
          <w:color w:val="000000" w:themeColor="text1"/>
          <w:sz w:val="27"/>
          <w:szCs w:val="27"/>
        </w:rPr>
        <w:t>.</w:t>
      </w:r>
    </w:p>
    <w:p w:rsidR="003A603C" w:rsidRPr="008C69EB" w:rsidRDefault="005A4CC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доповнення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до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аліментного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договору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вчиняються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шляхом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укладення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договору про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який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також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підлягає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нотаріальному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посвідченню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(пункт 7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глави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1 </w:t>
      </w:r>
      <w:r w:rsidR="006E79FC" w:rsidRPr="008C69EB">
        <w:rPr>
          <w:color w:val="000000" w:themeColor="text1"/>
          <w:sz w:val="27"/>
          <w:szCs w:val="27"/>
          <w:shd w:val="clear" w:color="auto" w:fill="FFFFFF"/>
          <w:lang w:val="uk-UA"/>
        </w:rPr>
        <w:t>р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озділу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ІІ Порядку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вчинення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нотаріальних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дій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нотаріусами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України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>)</w:t>
      </w:r>
      <w:r w:rsidR="0012473E" w:rsidRPr="008C69EB">
        <w:rPr>
          <w:color w:val="000000" w:themeColor="text1"/>
          <w:sz w:val="27"/>
          <w:szCs w:val="27"/>
          <w:shd w:val="clear" w:color="auto" w:fill="FFFFFF"/>
          <w:lang w:val="uk-UA"/>
        </w:rPr>
        <w:t>.</w:t>
      </w:r>
      <w:r w:rsidR="003A603C" w:rsidRPr="008C69EB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Стороні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="008D08DA" w:rsidRPr="008C69EB">
        <w:rPr>
          <w:color w:val="000000" w:themeColor="text1"/>
          <w:sz w:val="27"/>
          <w:szCs w:val="27"/>
        </w:rPr>
        <w:t>що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вимагає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зміни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або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припинення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="008D08DA" w:rsidRPr="008C69EB">
        <w:rPr>
          <w:color w:val="000000" w:themeColor="text1"/>
          <w:sz w:val="27"/>
          <w:szCs w:val="27"/>
        </w:rPr>
        <w:t>сплату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, при </w:t>
      </w:r>
      <w:proofErr w:type="spellStart"/>
      <w:r w:rsidR="008D08DA" w:rsidRPr="008C69EB">
        <w:rPr>
          <w:color w:val="000000" w:themeColor="text1"/>
          <w:sz w:val="27"/>
          <w:szCs w:val="27"/>
        </w:rPr>
        <w:t>неотриманні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згоди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іншої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сторони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надано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право </w:t>
      </w:r>
      <w:proofErr w:type="spellStart"/>
      <w:r w:rsidR="008D08DA" w:rsidRPr="008C69EB">
        <w:rPr>
          <w:color w:val="000000" w:themeColor="text1"/>
          <w:sz w:val="27"/>
          <w:szCs w:val="27"/>
        </w:rPr>
        <w:t>звернутися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до суду з </w:t>
      </w:r>
      <w:proofErr w:type="spellStart"/>
      <w:r w:rsidR="008D08DA" w:rsidRPr="008C69EB">
        <w:rPr>
          <w:color w:val="000000" w:themeColor="text1"/>
          <w:sz w:val="27"/>
          <w:szCs w:val="27"/>
        </w:rPr>
        <w:t>позовом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про </w:t>
      </w:r>
      <w:proofErr w:type="spellStart"/>
      <w:r w:rsidR="008D08DA" w:rsidRPr="008C69EB">
        <w:rPr>
          <w:color w:val="000000" w:themeColor="text1"/>
          <w:sz w:val="27"/>
          <w:szCs w:val="27"/>
        </w:rPr>
        <w:t>зміну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або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розірвання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договору.</w:t>
      </w:r>
    </w:p>
    <w:p w:rsidR="008D08DA" w:rsidRPr="008C69EB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8C69EB">
        <w:rPr>
          <w:color w:val="000000" w:themeColor="text1"/>
          <w:sz w:val="27"/>
          <w:szCs w:val="27"/>
        </w:rPr>
        <w:t>Крім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зміни</w:t>
      </w:r>
      <w:proofErr w:type="spellEnd"/>
      <w:r w:rsidRPr="008C69EB">
        <w:rPr>
          <w:color w:val="000000" w:themeColor="text1"/>
          <w:sz w:val="27"/>
          <w:szCs w:val="27"/>
        </w:rPr>
        <w:t xml:space="preserve"> і </w:t>
      </w:r>
      <w:proofErr w:type="spellStart"/>
      <w:r w:rsidRPr="008C69EB">
        <w:rPr>
          <w:color w:val="000000" w:themeColor="text1"/>
          <w:sz w:val="27"/>
          <w:szCs w:val="27"/>
        </w:rPr>
        <w:t>розірвання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договору за </w:t>
      </w:r>
      <w:proofErr w:type="spellStart"/>
      <w:r w:rsidRPr="008C69EB">
        <w:rPr>
          <w:color w:val="000000" w:themeColor="text1"/>
          <w:sz w:val="27"/>
          <w:szCs w:val="27"/>
        </w:rPr>
        <w:t>наявності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передбачених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законом </w:t>
      </w:r>
      <w:proofErr w:type="spellStart"/>
      <w:r w:rsidRPr="008C69EB">
        <w:rPr>
          <w:color w:val="000000" w:themeColor="text1"/>
          <w:sz w:val="27"/>
          <w:szCs w:val="27"/>
        </w:rPr>
        <w:t>обставин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можливе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визнання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його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недійсним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Загальними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підставами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визнання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недійсним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аліментного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Pr="008C69EB">
        <w:rPr>
          <w:color w:val="000000" w:themeColor="text1"/>
          <w:sz w:val="27"/>
          <w:szCs w:val="27"/>
        </w:rPr>
        <w:t>служать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підстави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передбачені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цивільним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законодавством</w:t>
      </w:r>
      <w:proofErr w:type="spellEnd"/>
      <w:r w:rsidRPr="008C69EB">
        <w:rPr>
          <w:color w:val="000000" w:themeColor="text1"/>
          <w:sz w:val="27"/>
          <w:szCs w:val="27"/>
        </w:rPr>
        <w:t xml:space="preserve"> для </w:t>
      </w:r>
      <w:proofErr w:type="spellStart"/>
      <w:r w:rsidRPr="008C69EB">
        <w:rPr>
          <w:color w:val="000000" w:themeColor="text1"/>
          <w:sz w:val="27"/>
          <w:szCs w:val="27"/>
        </w:rPr>
        <w:t>визнання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недійсним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правочину</w:t>
      </w:r>
      <w:proofErr w:type="spellEnd"/>
      <w:r w:rsidRPr="008C69EB">
        <w:rPr>
          <w:color w:val="000000" w:themeColor="text1"/>
          <w:sz w:val="27"/>
          <w:szCs w:val="27"/>
        </w:rPr>
        <w:t>.</w:t>
      </w:r>
    </w:p>
    <w:p w:rsidR="008D08DA" w:rsidRPr="008C69EB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t>Відповідно до ст</w:t>
      </w:r>
      <w:r w:rsidR="006E79FC" w:rsidRPr="008C69EB">
        <w:rPr>
          <w:color w:val="000000" w:themeColor="text1"/>
          <w:sz w:val="27"/>
          <w:szCs w:val="27"/>
          <w:lang w:val="uk-UA"/>
        </w:rPr>
        <w:t>атті</w:t>
      </w:r>
      <w:r w:rsidRPr="008C69EB">
        <w:rPr>
          <w:color w:val="000000" w:themeColor="text1"/>
          <w:sz w:val="27"/>
          <w:szCs w:val="27"/>
          <w:lang w:val="uk-UA"/>
        </w:rPr>
        <w:t xml:space="preserve"> 192 СК</w:t>
      </w:r>
      <w:r w:rsidR="006E79FC"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  <w:lang w:val="uk-UA"/>
        </w:rPr>
        <w:t xml:space="preserve"> України розмір аліментів, визначений за рішенням суду або домовленістю між батьками, може бути згодом зменшений або збільшений за рішенням суду за позовом платника або одержувача аліментів у разі зміни матеріального або сімейного стану, погіршення або поліпшення здоров’я когось із них.</w:t>
      </w:r>
    </w:p>
    <w:p w:rsidR="006E79FC" w:rsidRPr="008C69EB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</w:p>
    <w:p w:rsidR="003A603C" w:rsidRPr="008C69EB" w:rsidRDefault="003A603C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3A603C" w:rsidRPr="008C69EB" w:rsidSect="000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0"/>
    <w:rsid w:val="000C221D"/>
    <w:rsid w:val="0012473E"/>
    <w:rsid w:val="001909FD"/>
    <w:rsid w:val="00190E4D"/>
    <w:rsid w:val="002E4E76"/>
    <w:rsid w:val="00382E92"/>
    <w:rsid w:val="003A603C"/>
    <w:rsid w:val="003F42C0"/>
    <w:rsid w:val="00497713"/>
    <w:rsid w:val="00521098"/>
    <w:rsid w:val="00566249"/>
    <w:rsid w:val="005A4CCC"/>
    <w:rsid w:val="005E3AA4"/>
    <w:rsid w:val="005F2761"/>
    <w:rsid w:val="00627FED"/>
    <w:rsid w:val="006E79FC"/>
    <w:rsid w:val="00887A18"/>
    <w:rsid w:val="008C69EB"/>
    <w:rsid w:val="008D08DA"/>
    <w:rsid w:val="00955166"/>
    <w:rsid w:val="0098119F"/>
    <w:rsid w:val="009D39D3"/>
    <w:rsid w:val="009D5ADC"/>
    <w:rsid w:val="00A363AD"/>
    <w:rsid w:val="00A562A5"/>
    <w:rsid w:val="00A75BE0"/>
    <w:rsid w:val="00AC5720"/>
    <w:rsid w:val="00B44DB3"/>
    <w:rsid w:val="00B96E7D"/>
    <w:rsid w:val="00BD5F2F"/>
    <w:rsid w:val="00C9666F"/>
    <w:rsid w:val="00E32E12"/>
    <w:rsid w:val="00E8667D"/>
    <w:rsid w:val="00EA0DC9"/>
    <w:rsid w:val="00ED0C8E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97E1-3F72-4A2C-8673-201A611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B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2">
    <w:name w:val="rvps2"/>
    <w:basedOn w:val="a"/>
    <w:rsid w:val="00E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2E12"/>
    <w:rPr>
      <w:color w:val="0000FF"/>
      <w:u w:val="single"/>
    </w:rPr>
  </w:style>
  <w:style w:type="paragraph" w:customStyle="1" w:styleId="fix">
    <w:name w:val="fix"/>
    <w:basedOn w:val="a"/>
    <w:rsid w:val="00C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2</cp:revision>
  <dcterms:created xsi:type="dcterms:W3CDTF">2019-04-09T13:23:00Z</dcterms:created>
  <dcterms:modified xsi:type="dcterms:W3CDTF">2019-04-09T13:23:00Z</dcterms:modified>
</cp:coreProperties>
</file>