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1C3" w:rsidRPr="008100D8" w:rsidRDefault="008100D8" w:rsidP="00DE11F9">
      <w:pPr>
        <w:shd w:val="clear" w:color="auto" w:fill="FFFFFF"/>
        <w:spacing w:after="0" w:line="240" w:lineRule="auto"/>
        <w:ind w:left="284" w:firstLine="425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bookmarkStart w:id="0" w:name="_GoBack"/>
      <w:bookmarkEnd w:id="0"/>
      <w:r w:rsidRPr="008100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Державна </w:t>
      </w:r>
      <w:r w:rsidR="009B11C3" w:rsidRPr="008100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реєстраці</w:t>
      </w:r>
      <w:r w:rsidRPr="008100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я</w:t>
      </w:r>
      <w:r w:rsidR="009B11C3" w:rsidRPr="008100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юридичних осіб</w:t>
      </w:r>
    </w:p>
    <w:p w:rsidR="008100D8" w:rsidRDefault="008100D8" w:rsidP="00DE11F9">
      <w:pPr>
        <w:shd w:val="clear" w:color="auto" w:fill="FFFFFF"/>
        <w:spacing w:before="240"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Загальнонаціональний правопросвітницький проект Міністерства юстиції України «Я МАЮ ПРАВО!» покликаний підвищити юридичну грамотність українців. Відтак, Управління державної реєстрації Головного територіального управління юстиції у місті Києві консультує щодо порядку реєстрації юридичних осіб. </w:t>
      </w:r>
    </w:p>
    <w:p w:rsidR="00F625C0" w:rsidRPr="00DE11F9" w:rsidRDefault="00F625C0" w:rsidP="00DE11F9">
      <w:pPr>
        <w:shd w:val="clear" w:color="auto" w:fill="FFFFFF"/>
        <w:spacing w:before="240"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E11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Реєстрація юридичних осіб в Україні на законодавчому рівні врегульована Конституцією України, Цивільним кодексом України, Господарським кодексом України, Законом України </w:t>
      </w:r>
      <w:r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Pr="00DE11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Про державну реєстрацію юридичних осіб, фізичних осіб - підприємців та громадських формувань» (далі - Закон), Порядком державної реєстрації юридичних осіб, фізичних осіб - підприємців та громадських формувань, що не мають статусу </w:t>
      </w:r>
      <w:r w:rsidR="00F47AAF" w:rsidRPr="00DE11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юридичної особи</w:t>
      </w:r>
      <w:r w:rsidRPr="00DE11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та іншими нормативно-правовими актами.</w:t>
      </w:r>
    </w:p>
    <w:p w:rsidR="009B11C3" w:rsidRPr="00DE11F9" w:rsidRDefault="009B11C3" w:rsidP="00DE11F9">
      <w:pPr>
        <w:shd w:val="clear" w:color="auto" w:fill="FFFFFF"/>
        <w:spacing w:before="24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</w:pPr>
      <w:r w:rsidRPr="00DE11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Державна реєстрація юридичних осіб</w:t>
      </w:r>
      <w:r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це офіційне визнання шляхом засвідчення державою факту створення або припинення юридичної особи, зміни відомостей, що містяться в Єдиному державному реєстрі юридичних осіб, фізичних осіб - підприємців та громадських формувань, про юридичну особу, а також проведення інших реєстраційних дій, пере</w:t>
      </w:r>
      <w:r w:rsidR="00374FFF"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дбачених Законом.</w:t>
      </w:r>
    </w:p>
    <w:p w:rsidR="00D64D15" w:rsidRPr="00DE11F9" w:rsidRDefault="00B90E20" w:rsidP="00DE11F9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Державна реєстрація проводиться незалежно від місця зн</w:t>
      </w:r>
      <w:r w:rsidR="00FE0902"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аходження юридичної </w:t>
      </w:r>
      <w:r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 в межах Автономної Республіки Крим, області, міст Києва та Севастополя, крім державної реєстрації на підставі документів, поданих в електронній формі, що проводиться незалежно від місця знаходженн</w:t>
      </w:r>
      <w:r w:rsidR="002C0B6C"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я юридичної особи </w:t>
      </w:r>
      <w:r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межах України.</w:t>
      </w:r>
    </w:p>
    <w:p w:rsidR="0007329C" w:rsidRPr="00DE11F9" w:rsidRDefault="000E75BB" w:rsidP="00DE11F9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E11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Законом визначене коло суб’єктів державної реєстрації, якими, у разі державної реєстрації юридичних осіб, є </w:t>
      </w:r>
      <w:r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виконавчі органи сільських, селищних та міських рад, Київська та Севастопольська міські, районні, районні у містах Києві та Севастополі державні адміністрації, нотаріуси, акредитовані суб’єкти.</w:t>
      </w:r>
      <w:r w:rsidR="0007329C"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Державна реєстрація проводиться за заявою заявника шляхом звернення до суб’єкта державної реєстрації, нотаріуса.</w:t>
      </w:r>
    </w:p>
    <w:p w:rsidR="0007329C" w:rsidRPr="00DE11F9" w:rsidRDefault="0007329C" w:rsidP="00DE11F9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Заява та документи для державної реєстрації можуть</w:t>
      </w:r>
      <w:r w:rsidR="00CA602D"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подаватися у паперовій </w:t>
      </w:r>
      <w:r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або у електронній формі</w:t>
      </w:r>
      <w:r w:rsidR="00F23C0F"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</w:t>
      </w:r>
    </w:p>
    <w:p w:rsidR="0007329C" w:rsidRPr="00DE11F9" w:rsidRDefault="0007329C" w:rsidP="00DE11F9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паперовій формі заява та документи подаються особисто заявником або поштовим відправленням. Заява про державну реєстрацію підписується заявником. У разі подання заяви для державної реєстрації поштовим відправленням справжність підпису заявника повинна бути нотаріально засвідчена.</w:t>
      </w:r>
    </w:p>
    <w:p w:rsidR="00D10C22" w:rsidRPr="00DE11F9" w:rsidRDefault="00D10C22" w:rsidP="00DE11F9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реєстрі).</w:t>
      </w:r>
    </w:p>
    <w:p w:rsidR="00B62F0E" w:rsidRPr="00DE11F9" w:rsidRDefault="00B62F0E" w:rsidP="00DE11F9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Документи, видані відповідно до законодавства іноземної держави, повинні бути легалізовані (консульська легалізація чи проставлення апостиля) в установленому законодавством порядку, якщо інше не вста</w:t>
      </w:r>
      <w:r w:rsidR="00FE0902"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новлено міжнародними договорами. </w:t>
      </w:r>
      <w:r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Документ, викладений іноземною мовою, повинен </w:t>
      </w:r>
      <w:r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бути перекладений на державну мову із засвідченням вірності перекладу з однієї мови на іншу або підпису перекладача в установленому законодавством порядку.</w:t>
      </w:r>
    </w:p>
    <w:p w:rsidR="004E2712" w:rsidRPr="00DE11F9" w:rsidRDefault="004E2712" w:rsidP="00DE11F9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електронній формі заява з обов’язковим долученням до неї оригіналів електронних документів для державної реєстрації подаються заявником на порталі електронних сервісів. </w:t>
      </w:r>
    </w:p>
    <w:p w:rsidR="008E6D95" w:rsidRPr="00DE11F9" w:rsidRDefault="008E6D95" w:rsidP="00DE11F9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Документи, подані для державної реєстрації юридичної особи (проведення інших реєстраційних дій), розглядаються протягом 24 годин після їх надходження, крім вихідних та святкових днів.</w:t>
      </w:r>
    </w:p>
    <w:p w:rsidR="00F87532" w:rsidRPr="00DE11F9" w:rsidRDefault="008E6D95" w:rsidP="00DE11F9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Моментом прийняття заяви та документів вважається дата і час реєстрації заяви у Єдиному державному реєстрі.</w:t>
      </w:r>
    </w:p>
    <w:p w:rsidR="00F87532" w:rsidRPr="00DE11F9" w:rsidRDefault="008E6D95" w:rsidP="00DE11F9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Заява та документи для державної реєстрації в електронній формі, документи та/або відомості, сформовані державним реєстратором за допомогою програмних засобів ведення Єдиного державного реєстру під час державної реєстрації, зберігаються в електронній формі у цьому реєстрі.</w:t>
      </w:r>
    </w:p>
    <w:p w:rsidR="008E6D95" w:rsidRPr="00DE11F9" w:rsidRDefault="008E6D95" w:rsidP="00DE11F9">
      <w:pPr>
        <w:shd w:val="clear" w:color="auto" w:fill="FFFFFF"/>
        <w:spacing w:before="240" w:after="150" w:line="240" w:lineRule="auto"/>
        <w:ind w:left="284" w:firstLine="4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DE11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Вимоги до найменування юридичної особи або її відокремленого підрозділу</w:t>
      </w:r>
    </w:p>
    <w:p w:rsidR="008E6D95" w:rsidRPr="00DE11F9" w:rsidRDefault="008E6D95" w:rsidP="00DE11F9">
      <w:pPr>
        <w:shd w:val="clear" w:color="auto" w:fill="FFFFFF"/>
        <w:spacing w:after="15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Найменування юридичної особи повинно містити інформацію про її організаційно-правову форму та назву.</w:t>
      </w:r>
    </w:p>
    <w:p w:rsidR="008E6D95" w:rsidRPr="00DE11F9" w:rsidRDefault="008E6D95" w:rsidP="00DE11F9">
      <w:pPr>
        <w:shd w:val="clear" w:color="auto" w:fill="FFFFFF"/>
        <w:spacing w:after="15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Організаційно-правова форма юридичної особи визначається відповідно до класифікації організаційно-правових форм господарювання, затвердженої центральним органом виконавчої влади, що забезпечує формування та реалізує державну політику у сфері технічного регулювання.</w:t>
      </w:r>
    </w:p>
    <w:p w:rsidR="008E6D95" w:rsidRPr="00DE11F9" w:rsidRDefault="008E6D95" w:rsidP="00DE11F9">
      <w:pPr>
        <w:shd w:val="clear" w:color="auto" w:fill="FFFFFF"/>
        <w:spacing w:after="15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Назва юридичної особи може складатися з власної назви юридичної особи, а також містити інформацію про мету діяльності, вид, спосіб утворення, залежність юридичної особи та інші відомості згідно з вимогами до найменування окремих організаційно-правових форм юридичних осіб, установленими </w:t>
      </w:r>
      <w:hyperlink r:id="rId5" w:tgtFrame="_blank" w:history="1">
        <w:r w:rsidRPr="00DE11F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uk-UA"/>
          </w:rPr>
          <w:t>Цивільним</w:t>
        </w:r>
      </w:hyperlink>
      <w:r w:rsidRPr="00DE1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та </w:t>
      </w:r>
      <w:hyperlink r:id="rId6" w:tgtFrame="_blank" w:history="1">
        <w:r w:rsidRPr="00DE11F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uk-UA"/>
          </w:rPr>
          <w:t>Господарським</w:t>
        </w:r>
      </w:hyperlink>
      <w:r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кодексами України та Законом.</w:t>
      </w:r>
    </w:p>
    <w:p w:rsidR="0007329C" w:rsidRPr="00DE11F9" w:rsidRDefault="008E6D95" w:rsidP="00DE11F9">
      <w:pPr>
        <w:shd w:val="clear" w:color="auto" w:fill="FFFFFF"/>
        <w:spacing w:after="15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 Найменування юридичної особи не може бути тотожним найменуванню іншої юридичної особи.</w:t>
      </w:r>
    </w:p>
    <w:p w:rsidR="00897589" w:rsidRPr="00DE11F9" w:rsidRDefault="00897589" w:rsidP="00DE11F9">
      <w:pPr>
        <w:shd w:val="clear" w:color="auto" w:fill="FFFFFF"/>
        <w:spacing w:before="240" w:after="150" w:line="240" w:lineRule="auto"/>
        <w:ind w:left="284" w:firstLine="4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DE11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Державна реєстрація створення юридичної особи</w:t>
      </w:r>
    </w:p>
    <w:p w:rsidR="0026085A" w:rsidRPr="00DE11F9" w:rsidRDefault="0026085A" w:rsidP="00DE11F9">
      <w:pPr>
        <w:shd w:val="clear" w:color="auto" w:fill="FFFFFF"/>
        <w:spacing w:before="240" w:after="15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E11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Для державної реєстрації створення юридичної особи (у тому числі в результаті виділу, </w:t>
      </w:r>
      <w:r w:rsidR="00FE0902" w:rsidRPr="00DE11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злиття, перетворення, поділу)</w:t>
      </w:r>
      <w:r w:rsidRPr="00DE11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,</w:t>
      </w:r>
      <w:r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подаються такі документи:</w:t>
      </w:r>
    </w:p>
    <w:p w:rsidR="0026085A" w:rsidRPr="00DE11F9" w:rsidRDefault="0026085A" w:rsidP="00DE11F9">
      <w:pPr>
        <w:shd w:val="clear" w:color="auto" w:fill="FFFFFF"/>
        <w:spacing w:after="15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1) заява про державну реєстрацію створення юридичної особи. У заяві про державну реєстрацію створення юридичної особи, утвореної в результаті поділу, виділу, додатково зазначаються відомості про відокремлені підрозділи в частині їх належності до юридичної особи </w:t>
      </w:r>
      <w:r w:rsidR="00FC5CEE"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–правонаступника;</w:t>
      </w:r>
    </w:p>
    <w:p w:rsidR="0026085A" w:rsidRPr="00DE11F9" w:rsidRDefault="0026085A" w:rsidP="00DE11F9">
      <w:pPr>
        <w:shd w:val="clear" w:color="auto" w:fill="FFFFFF"/>
        <w:spacing w:after="15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2) заява про обрання юридичною особою спрощеної системи оподаткування та/або реєстраційна заява про добровільну реєстрацію як платника податку на додану вартість, та/або заява про включення до Реєстру неприбуткових установ та організацій за формами, затвердженими відповідно до законодавства, - за бажанням заявника;</w:t>
      </w:r>
    </w:p>
    <w:p w:rsidR="0026085A" w:rsidRPr="00DE11F9" w:rsidRDefault="00F23C0F" w:rsidP="00DE11F9">
      <w:pPr>
        <w:shd w:val="clear" w:color="auto" w:fill="FFFFFF"/>
        <w:spacing w:after="15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3</w:t>
      </w:r>
      <w:r w:rsidR="0026085A"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 примірник оригіналу (нотаріально засвідчену копію) рішення засновників, а у випадках, передбачених законом, - рішення відповідного державного органу, про створення юридичної особи;</w:t>
      </w:r>
    </w:p>
    <w:p w:rsidR="0026085A" w:rsidRPr="00DE11F9" w:rsidRDefault="00F23C0F" w:rsidP="00DE11F9">
      <w:pPr>
        <w:shd w:val="clear" w:color="auto" w:fill="FFFFFF"/>
        <w:spacing w:after="15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" w:name="n510"/>
      <w:bookmarkEnd w:id="1"/>
      <w:r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 w:rsidR="0026085A"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 установчий документ юридичної особи - у разі створення юридичної особи на підставі власного установчого документа;</w:t>
      </w:r>
    </w:p>
    <w:p w:rsidR="0026085A" w:rsidRPr="00DE11F9" w:rsidRDefault="00F23C0F" w:rsidP="00DE11F9">
      <w:pPr>
        <w:shd w:val="clear" w:color="auto" w:fill="FFFFFF"/>
        <w:spacing w:after="15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uk-UA"/>
        </w:rPr>
      </w:pPr>
      <w:bookmarkStart w:id="2" w:name="n512"/>
      <w:bookmarkStart w:id="3" w:name="n933"/>
      <w:bookmarkStart w:id="4" w:name="n514"/>
      <w:bookmarkStart w:id="5" w:name="n515"/>
      <w:bookmarkEnd w:id="2"/>
      <w:bookmarkEnd w:id="3"/>
      <w:bookmarkEnd w:id="4"/>
      <w:bookmarkEnd w:id="5"/>
      <w:r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</w:t>
      </w:r>
      <w:r w:rsidR="0026085A"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 документ про сплату адміністративного збору - у випадках, передбачених </w:t>
      </w:r>
      <w:r w:rsidR="007D31F6" w:rsidRPr="00DE11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ст. 36 </w:t>
      </w:r>
      <w:r w:rsidR="007D31F6"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Закону </w:t>
      </w:r>
      <w:r w:rsidR="0026085A"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(0,3 прожиткового мінімуму для працездатних осіб - за державну реєстрацію змін до відомостей про юридичну особу (крім громадських об’єднань та благодійних організацій), що містяться в Єдиному державному реєстрі);</w:t>
      </w:r>
    </w:p>
    <w:p w:rsidR="0026085A" w:rsidRPr="00DE11F9" w:rsidRDefault="00F23C0F" w:rsidP="00DE11F9">
      <w:pPr>
        <w:shd w:val="clear" w:color="auto" w:fill="FFFFFF"/>
        <w:spacing w:after="15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6" w:name="n516"/>
      <w:bookmarkEnd w:id="6"/>
      <w:r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</w:t>
      </w:r>
      <w:r w:rsidR="0026085A"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 документ, що підтверджує реєстрацію іноземної особи у країні її місцезнаходження (витяг із торговельного, банківського, судового реєстру тощо), - у разі створення юридичної особи, засновником (засновниками) якої є іноземна юридична особа;</w:t>
      </w:r>
    </w:p>
    <w:p w:rsidR="0026085A" w:rsidRPr="00DE11F9" w:rsidRDefault="00F23C0F" w:rsidP="00DE11F9">
      <w:pPr>
        <w:shd w:val="clear" w:color="auto" w:fill="FFFFFF"/>
        <w:spacing w:after="15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7" w:name="n517"/>
      <w:bookmarkEnd w:id="7"/>
      <w:r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</w:t>
      </w:r>
      <w:r w:rsidR="0026085A"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 примірник оригіналу (нотаріально засві</w:t>
      </w:r>
      <w:r w:rsidR="007D31F6"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дчена копія) передавального акту</w:t>
      </w:r>
      <w:r w:rsidR="0026085A"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у разі створення юридичної особи в результаті перетворення або злиття;</w:t>
      </w:r>
    </w:p>
    <w:p w:rsidR="0026085A" w:rsidRPr="00DE11F9" w:rsidRDefault="00F23C0F" w:rsidP="00DE11F9">
      <w:pPr>
        <w:shd w:val="clear" w:color="auto" w:fill="FFFFFF"/>
        <w:spacing w:after="15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8" w:name="n934"/>
      <w:bookmarkStart w:id="9" w:name="n518"/>
      <w:bookmarkEnd w:id="8"/>
      <w:bookmarkEnd w:id="9"/>
      <w:r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</w:t>
      </w:r>
      <w:r w:rsidR="0026085A"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 примірник оригіналу (нотаріально засвідчена копія) розподільчого балансу - у разі створення юридичної особи в результаті поділу або виділу;</w:t>
      </w:r>
    </w:p>
    <w:p w:rsidR="0026085A" w:rsidRPr="00DE11F9" w:rsidRDefault="00F23C0F" w:rsidP="00DE11F9">
      <w:pPr>
        <w:shd w:val="clear" w:color="auto" w:fill="FFFFFF"/>
        <w:spacing w:after="15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0" w:name="n935"/>
      <w:bookmarkStart w:id="11" w:name="n519"/>
      <w:bookmarkEnd w:id="10"/>
      <w:bookmarkEnd w:id="11"/>
      <w:r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</w:t>
      </w:r>
      <w:r w:rsidR="0026085A"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 документи для державної реєстрації змін про юридичну особу, що містяться в Єдиному державному реє</w:t>
      </w:r>
      <w:r w:rsidR="007D31F6"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стрі</w:t>
      </w:r>
      <w:r w:rsidR="0026085A"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- у разі створення юридичної особи в результаті виділу;</w:t>
      </w:r>
    </w:p>
    <w:p w:rsidR="007D31F6" w:rsidRPr="00DE11F9" w:rsidRDefault="00F23C0F" w:rsidP="00DE11F9">
      <w:pPr>
        <w:shd w:val="clear" w:color="auto" w:fill="FFFFFF"/>
        <w:spacing w:after="15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2" w:name="n520"/>
      <w:bookmarkEnd w:id="12"/>
      <w:r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</w:t>
      </w:r>
      <w:r w:rsidR="0026085A"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 документи для державної реєстрації припинення юридичної особи в результаті злиття та поділу - у разі створення юридичної особи в результаті злиття та поділу;</w:t>
      </w:r>
      <w:bookmarkStart w:id="13" w:name="n521"/>
      <w:bookmarkStart w:id="14" w:name="n1030"/>
      <w:bookmarkEnd w:id="13"/>
      <w:bookmarkEnd w:id="14"/>
    </w:p>
    <w:p w:rsidR="0007329C" w:rsidRPr="00DE11F9" w:rsidRDefault="00F23C0F" w:rsidP="00DE11F9">
      <w:pPr>
        <w:shd w:val="clear" w:color="auto" w:fill="FFFFFF"/>
        <w:spacing w:after="15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11</w:t>
      </w:r>
      <w:r w:rsidR="0026085A"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 документ, що містить інформацію про розмір обов’язкових платежів та інших обов’язкових витрат, сплата яких є необхідною для започаткування діяльності товариства, у випадку, передбаченому абзацом шостим </w:t>
      </w:r>
      <w:hyperlink r:id="rId7" w:anchor="n1020" w:history="1">
        <w:r w:rsidRPr="00DE11F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uk-UA"/>
          </w:rPr>
          <w:t xml:space="preserve">пункту </w:t>
        </w:r>
        <w:r w:rsidR="0026085A" w:rsidRPr="00DE11F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uk-UA"/>
          </w:rPr>
          <w:t>48</w:t>
        </w:r>
      </w:hyperlink>
      <w:r w:rsidR="0026085A"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частини другої </w:t>
      </w:r>
      <w:r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статті 9 </w:t>
      </w:r>
      <w:r w:rsidR="00F669F6"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Закону (загальний розмір обов’язкових платежів та інших обов’язкових витрат, сплата яких є необхідною для започаткування діяльності товариства).</w:t>
      </w:r>
    </w:p>
    <w:p w:rsidR="0095290F" w:rsidRPr="00DE11F9" w:rsidRDefault="001F28FA" w:rsidP="00DE11F9">
      <w:pPr>
        <w:shd w:val="clear" w:color="auto" w:fill="FFFFFF"/>
        <w:spacing w:before="240" w:after="150" w:line="240" w:lineRule="auto"/>
        <w:ind w:left="284" w:firstLine="4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DE11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Д</w:t>
      </w:r>
      <w:r w:rsidR="00A52664" w:rsidRPr="00DE11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ержавна реєстрація</w:t>
      </w:r>
      <w:r w:rsidRPr="00DE11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припинення юридичної особи </w:t>
      </w:r>
    </w:p>
    <w:p w:rsidR="0095290F" w:rsidRPr="00DE11F9" w:rsidRDefault="0095290F" w:rsidP="00DE11F9">
      <w:pPr>
        <w:shd w:val="clear" w:color="auto" w:fill="FFFFFF"/>
        <w:spacing w:before="240" w:after="150" w:line="240" w:lineRule="auto"/>
        <w:ind w:left="284" w:firstLine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DE11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Для державної реєстрації рішення про припинення юридичної особи, прийнятого її учасниками або відповідн</w:t>
      </w:r>
      <w:r w:rsidR="00A52664" w:rsidRPr="00DE11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им органом юридичної особи</w:t>
      </w:r>
      <w:r w:rsidR="00A52664"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подаються такі документи:</w:t>
      </w:r>
    </w:p>
    <w:p w:rsidR="001F28FA" w:rsidRPr="00DE11F9" w:rsidRDefault="001F28FA" w:rsidP="00DE11F9">
      <w:pPr>
        <w:shd w:val="clear" w:color="auto" w:fill="FFFFFF"/>
        <w:spacing w:after="15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5" w:name="n548"/>
      <w:bookmarkEnd w:id="15"/>
      <w:r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1) примірник оригіналу (нотаріально засвідчена копія) рішення учасників юридичної особи або відповідного органу</w:t>
      </w:r>
      <w:r w:rsidR="004D348B"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юридичної особи </w:t>
      </w:r>
      <w:r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припинення юридичної особи;</w:t>
      </w:r>
    </w:p>
    <w:p w:rsidR="001F28FA" w:rsidRPr="00DE11F9" w:rsidRDefault="001F28FA" w:rsidP="00DE11F9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6" w:name="n549"/>
      <w:bookmarkEnd w:id="16"/>
      <w:r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2) примірник оригіналу (нотаріально засвідчена копія) документа, яким затверджено персональний склад комісії з припинення (комісії з реорганізації, ліквідаційної комісії) або ліквідатора, реєстраційні номери облікових карток </w:t>
      </w:r>
      <w:r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платників податків, строк заявлення кредиторами своїх вимог, - у разі відсутності зазначених відомостей у рішенні учасників юридичної особи або відпові</w:t>
      </w:r>
      <w:r w:rsidR="004D348B"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дного органу юридичної особи </w:t>
      </w:r>
      <w:r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припинення юридичної особи.</w:t>
      </w:r>
    </w:p>
    <w:p w:rsidR="005664B7" w:rsidRPr="00DE11F9" w:rsidRDefault="005664B7" w:rsidP="00DE11F9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17739" w:rsidRPr="00DE11F9" w:rsidRDefault="00817739" w:rsidP="00DE11F9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E11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Для державної реєстрації припинення юридичної особи в результаті її ліквідації на підставі рішення про припинення юридичної особи</w:t>
      </w:r>
      <w:r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прийнятого учасниками юридичної особи або відповідного органу юридичної особи, а у випадках, передбачених законом, - рішення відповідних державних органів, або судового рішення про припинення юридичної особи, не пов’язаного з її банкрутством, після закінчення процедури припинення, але не раніше закінчення строку заявлення вимог кредиторами, подаються такі документи:</w:t>
      </w:r>
    </w:p>
    <w:p w:rsidR="00E4354F" w:rsidRPr="00DE11F9" w:rsidRDefault="00E4354F" w:rsidP="00DE11F9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17739" w:rsidRPr="00DE11F9" w:rsidRDefault="00817739" w:rsidP="00DE11F9">
      <w:pPr>
        <w:shd w:val="clear" w:color="auto" w:fill="FFFFFF"/>
        <w:spacing w:after="15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7" w:name="n553"/>
      <w:bookmarkEnd w:id="17"/>
      <w:r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1) заява про державну реєстрацію припинення юридичної особи в результаті її ліквідації;</w:t>
      </w:r>
    </w:p>
    <w:p w:rsidR="00817739" w:rsidRPr="00DE11F9" w:rsidRDefault="00817739" w:rsidP="00DE11F9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8" w:name="n554"/>
      <w:bookmarkEnd w:id="18"/>
      <w:r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2) довідка архівної установи про прийняття документів, що відповідно до закону підлягають довгостроковому зберіганню.</w:t>
      </w:r>
    </w:p>
    <w:p w:rsidR="005664B7" w:rsidRPr="00DE11F9" w:rsidRDefault="005664B7" w:rsidP="00DE11F9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17739" w:rsidRPr="00DE11F9" w:rsidRDefault="00817739" w:rsidP="00DE11F9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9" w:name="n555"/>
      <w:bookmarkEnd w:id="19"/>
      <w:r w:rsidRPr="00DE11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Для державної реєстрації припинення юридичної особи в результаті її реорганізації після закінчення процедури припинення</w:t>
      </w:r>
      <w:r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але не раніше закінчення строку заявлення вимог кредиторами, подаються такі документи:</w:t>
      </w:r>
    </w:p>
    <w:p w:rsidR="00E4354F" w:rsidRPr="00DE11F9" w:rsidRDefault="00E4354F" w:rsidP="00DE11F9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17739" w:rsidRPr="00DE11F9" w:rsidRDefault="00817739" w:rsidP="00DE11F9">
      <w:pPr>
        <w:shd w:val="clear" w:color="auto" w:fill="FFFFFF"/>
        <w:spacing w:after="15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0" w:name="n556"/>
      <w:bookmarkEnd w:id="20"/>
      <w:r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1) заява про державну реєстрацію припинення юридичної особи в результаті її реорганізації;</w:t>
      </w:r>
    </w:p>
    <w:p w:rsidR="00817739" w:rsidRPr="00DE11F9" w:rsidRDefault="00817739" w:rsidP="00DE11F9">
      <w:pPr>
        <w:shd w:val="clear" w:color="auto" w:fill="FFFFFF"/>
        <w:spacing w:after="15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1" w:name="n557"/>
      <w:bookmarkEnd w:id="21"/>
      <w:r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2) примірник оригіналу (нотаріально засвідчена копія) розподільчого балансу - у разі припинення юридичної особи в результаті поділу;</w:t>
      </w:r>
    </w:p>
    <w:p w:rsidR="00817739" w:rsidRPr="00DE11F9" w:rsidRDefault="00817739" w:rsidP="00DE11F9">
      <w:pPr>
        <w:shd w:val="clear" w:color="auto" w:fill="FFFFFF"/>
        <w:spacing w:after="15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2" w:name="n558"/>
      <w:bookmarkEnd w:id="22"/>
      <w:r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3) примірник оригіналу (нотаріально засвідчена копія) передавального акта - у разі припинення юридичної особи в результаті перетворення, злиття або приєднання;</w:t>
      </w:r>
    </w:p>
    <w:p w:rsidR="00817739" w:rsidRPr="00DE11F9" w:rsidRDefault="00817739" w:rsidP="00DE11F9">
      <w:pPr>
        <w:shd w:val="clear" w:color="auto" w:fill="FFFFFF"/>
        <w:spacing w:after="15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3" w:name="n559"/>
      <w:bookmarkEnd w:id="23"/>
      <w:r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4) довідка архівної установи про прийняття документів, що відповідно до закону підлягають довгостроковому зберіганню, - у разі припинення юридичної особи в результаті поділу, злиття або приєднання;</w:t>
      </w:r>
    </w:p>
    <w:p w:rsidR="00817739" w:rsidRPr="00DE11F9" w:rsidRDefault="00817739" w:rsidP="00DE11F9">
      <w:pPr>
        <w:shd w:val="clear" w:color="auto" w:fill="FFFFFF"/>
        <w:spacing w:after="15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4" w:name="n560"/>
      <w:bookmarkEnd w:id="24"/>
      <w:r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5) документи для державної реєстрації створення юридичної особи, визначені частиною першою цієї статті, - у разі припинення юридичної особи в результаті перетворення;</w:t>
      </w:r>
    </w:p>
    <w:p w:rsidR="00817739" w:rsidRPr="00DE11F9" w:rsidRDefault="00817739" w:rsidP="00DE11F9">
      <w:pPr>
        <w:shd w:val="clear" w:color="auto" w:fill="FFFFFF"/>
        <w:spacing w:after="15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5" w:name="n561"/>
      <w:bookmarkEnd w:id="25"/>
      <w:r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6) документи для державної реєстрації змін до відомостей про юридичну особу, що містяться в Єдиному </w:t>
      </w:r>
      <w:r w:rsidR="00A52664"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державному реєстрі, </w:t>
      </w:r>
      <w:r w:rsidRPr="00DE1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разі припинення юридичної особи в результаті приєднання.</w:t>
      </w:r>
    </w:p>
    <w:p w:rsidR="00B64F4B" w:rsidRPr="00DE11F9" w:rsidRDefault="00B64F4B" w:rsidP="00DE11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B2E44" w:rsidRPr="00DE11F9" w:rsidRDefault="00BB2E44" w:rsidP="00DE11F9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E11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Провідний спеціаліст відділу взаємодії</w:t>
      </w:r>
    </w:p>
    <w:p w:rsidR="00BB2E44" w:rsidRPr="00DE11F9" w:rsidRDefault="00BB2E44" w:rsidP="00DE11F9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E11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з суб’єктами державної реєстрації</w:t>
      </w:r>
    </w:p>
    <w:p w:rsidR="00BB2E44" w:rsidRPr="00DE11F9" w:rsidRDefault="00BB2E44" w:rsidP="00DE11F9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E11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та підвищення кваліфікації державних реєстраторів</w:t>
      </w:r>
    </w:p>
    <w:p w:rsidR="00BB2E44" w:rsidRPr="00DE11F9" w:rsidRDefault="00BB2E44" w:rsidP="00DE11F9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E11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Управління державної реєстрації</w:t>
      </w:r>
    </w:p>
    <w:p w:rsidR="00BB2E44" w:rsidRPr="00DE11F9" w:rsidRDefault="00BB2E44" w:rsidP="00DE11F9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E11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Головного територіального управління юстиції</w:t>
      </w:r>
    </w:p>
    <w:p w:rsidR="00BB2E44" w:rsidRPr="00DE11F9" w:rsidRDefault="00BB2E44" w:rsidP="00DE11F9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E11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lastRenderedPageBreak/>
        <w:t xml:space="preserve"> у місті Києві – Лазаренко Людмила Петрівна</w:t>
      </w:r>
    </w:p>
    <w:p w:rsidR="00017938" w:rsidRPr="00DE11F9" w:rsidRDefault="00017938" w:rsidP="00DE11F9">
      <w:pPr>
        <w:shd w:val="clear" w:color="auto" w:fill="FFFFFF"/>
        <w:spacing w:after="15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95A25" w:rsidRPr="00DE11F9" w:rsidRDefault="00F95A25" w:rsidP="00DE11F9">
      <w:pPr>
        <w:spacing w:line="240" w:lineRule="auto"/>
        <w:ind w:left="284" w:firstLine="425"/>
        <w:rPr>
          <w:rFonts w:ascii="Times New Roman" w:hAnsi="Times New Roman" w:cs="Times New Roman"/>
          <w:sz w:val="28"/>
          <w:szCs w:val="28"/>
        </w:rPr>
      </w:pPr>
    </w:p>
    <w:p w:rsidR="00423157" w:rsidRPr="00DE11F9" w:rsidRDefault="00423157" w:rsidP="00DE11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23157" w:rsidRPr="00DE11F9" w:rsidSect="0042315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C4A"/>
    <w:rsid w:val="0001280E"/>
    <w:rsid w:val="00017938"/>
    <w:rsid w:val="0007329C"/>
    <w:rsid w:val="000B41DD"/>
    <w:rsid w:val="000E75BB"/>
    <w:rsid w:val="001A29AC"/>
    <w:rsid w:val="001F28FA"/>
    <w:rsid w:val="002161DE"/>
    <w:rsid w:val="00231F6C"/>
    <w:rsid w:val="002564E7"/>
    <w:rsid w:val="0026085A"/>
    <w:rsid w:val="0026323F"/>
    <w:rsid w:val="00293262"/>
    <w:rsid w:val="002C0B6C"/>
    <w:rsid w:val="0037242F"/>
    <w:rsid w:val="00374FFF"/>
    <w:rsid w:val="003D48D8"/>
    <w:rsid w:val="003E1304"/>
    <w:rsid w:val="004036DD"/>
    <w:rsid w:val="00423157"/>
    <w:rsid w:val="0044249D"/>
    <w:rsid w:val="004D228B"/>
    <w:rsid w:val="004D348B"/>
    <w:rsid w:val="004D3E9C"/>
    <w:rsid w:val="004E2712"/>
    <w:rsid w:val="005664B7"/>
    <w:rsid w:val="00635671"/>
    <w:rsid w:val="00673D38"/>
    <w:rsid w:val="006A71EC"/>
    <w:rsid w:val="006B3C4A"/>
    <w:rsid w:val="00776B30"/>
    <w:rsid w:val="007D31F6"/>
    <w:rsid w:val="008100D8"/>
    <w:rsid w:val="00817739"/>
    <w:rsid w:val="008508C1"/>
    <w:rsid w:val="00885063"/>
    <w:rsid w:val="008913BD"/>
    <w:rsid w:val="00897589"/>
    <w:rsid w:val="008E6D95"/>
    <w:rsid w:val="00950D3D"/>
    <w:rsid w:val="0095290F"/>
    <w:rsid w:val="009B11C3"/>
    <w:rsid w:val="009B18D2"/>
    <w:rsid w:val="00A33C7A"/>
    <w:rsid w:val="00A52664"/>
    <w:rsid w:val="00AC1DD6"/>
    <w:rsid w:val="00B260A8"/>
    <w:rsid w:val="00B62F0E"/>
    <w:rsid w:val="00B64F4B"/>
    <w:rsid w:val="00B90E20"/>
    <w:rsid w:val="00B96CE3"/>
    <w:rsid w:val="00BB2E44"/>
    <w:rsid w:val="00BC356F"/>
    <w:rsid w:val="00BF081F"/>
    <w:rsid w:val="00CA602D"/>
    <w:rsid w:val="00CC34A7"/>
    <w:rsid w:val="00D10C22"/>
    <w:rsid w:val="00D64D15"/>
    <w:rsid w:val="00DE11F9"/>
    <w:rsid w:val="00E275A8"/>
    <w:rsid w:val="00E4354F"/>
    <w:rsid w:val="00E72395"/>
    <w:rsid w:val="00E73E64"/>
    <w:rsid w:val="00E8243A"/>
    <w:rsid w:val="00EE5050"/>
    <w:rsid w:val="00F23C0F"/>
    <w:rsid w:val="00F30FF3"/>
    <w:rsid w:val="00F47AAF"/>
    <w:rsid w:val="00F625C0"/>
    <w:rsid w:val="00F669F6"/>
    <w:rsid w:val="00F87532"/>
    <w:rsid w:val="00F90034"/>
    <w:rsid w:val="00F95A25"/>
    <w:rsid w:val="00FC5CEE"/>
    <w:rsid w:val="00FE0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755-15/prin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436-15" TargetMode="External"/><Relationship Id="rId5" Type="http://schemas.openxmlformats.org/officeDocument/2006/relationships/hyperlink" Target="https://zakon.rada.gov.ua/laws/show/435-1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6565</Words>
  <Characters>3743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Єлінська Валентина Василівна</cp:lastModifiedBy>
  <cp:revision>2</cp:revision>
  <dcterms:created xsi:type="dcterms:W3CDTF">2019-03-15T09:38:00Z</dcterms:created>
  <dcterms:modified xsi:type="dcterms:W3CDTF">2019-03-15T09:38:00Z</dcterms:modified>
</cp:coreProperties>
</file>