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63" w:rsidRDefault="00CE5CDF" w:rsidP="00561BDE">
      <w:pPr>
        <w:pStyle w:val="rvps7"/>
        <w:shd w:val="clear" w:color="auto" w:fill="FFFFFF"/>
        <w:spacing w:before="150" w:beforeAutospacing="0" w:after="150" w:afterAutospacing="0"/>
        <w:ind w:left="450" w:right="450"/>
        <w:jc w:val="center"/>
        <w:rPr>
          <w:rStyle w:val="rvts15"/>
          <w:b/>
          <w:bCs/>
          <w:color w:val="000000"/>
          <w:sz w:val="28"/>
          <w:szCs w:val="28"/>
          <w:lang w:val="uk-UA"/>
        </w:rPr>
      </w:pPr>
      <w:r>
        <w:rPr>
          <w:rStyle w:val="rvts15"/>
          <w:b/>
          <w:bCs/>
          <w:color w:val="000000"/>
          <w:sz w:val="28"/>
          <w:szCs w:val="28"/>
          <w:lang w:val="uk-UA"/>
        </w:rPr>
        <w:t>Корисна інформація для батьків щодо д</w:t>
      </w:r>
      <w:r w:rsidR="002F1963" w:rsidRPr="0062502B">
        <w:rPr>
          <w:rStyle w:val="rvts15"/>
          <w:b/>
          <w:bCs/>
          <w:color w:val="000000"/>
          <w:sz w:val="28"/>
          <w:szCs w:val="28"/>
          <w:lang w:val="uk-UA"/>
        </w:rPr>
        <w:t>ержавн</w:t>
      </w:r>
      <w:r>
        <w:rPr>
          <w:rStyle w:val="rvts15"/>
          <w:b/>
          <w:bCs/>
          <w:color w:val="000000"/>
          <w:sz w:val="28"/>
          <w:szCs w:val="28"/>
          <w:lang w:val="uk-UA"/>
        </w:rPr>
        <w:t>ої</w:t>
      </w:r>
      <w:r w:rsidR="002F1963" w:rsidRPr="0062502B">
        <w:rPr>
          <w:rStyle w:val="rvts15"/>
          <w:b/>
          <w:bCs/>
          <w:color w:val="000000"/>
          <w:sz w:val="28"/>
          <w:szCs w:val="28"/>
          <w:lang w:val="uk-UA"/>
        </w:rPr>
        <w:t xml:space="preserve"> реєстрація народження</w:t>
      </w:r>
      <w:r w:rsidR="0062502B">
        <w:rPr>
          <w:rStyle w:val="rvts15"/>
          <w:b/>
          <w:bCs/>
          <w:color w:val="000000"/>
          <w:sz w:val="28"/>
          <w:szCs w:val="28"/>
          <w:lang w:val="uk-UA"/>
        </w:rPr>
        <w:t xml:space="preserve"> дитини </w:t>
      </w:r>
    </w:p>
    <w:p w:rsidR="00CE5CDF" w:rsidRPr="0062502B" w:rsidRDefault="00CE5CDF" w:rsidP="00561BDE">
      <w:pPr>
        <w:pStyle w:val="rvps7"/>
        <w:shd w:val="clear" w:color="auto" w:fill="FFFFFF"/>
        <w:spacing w:before="150" w:beforeAutospacing="0" w:after="150" w:afterAutospacing="0"/>
        <w:ind w:left="450" w:right="450"/>
        <w:jc w:val="center"/>
        <w:rPr>
          <w:color w:val="000000"/>
          <w:lang w:val="uk-UA"/>
        </w:rPr>
      </w:pPr>
    </w:p>
    <w:p w:rsidR="0062502B" w:rsidRPr="0062502B" w:rsidRDefault="0062502B" w:rsidP="0062502B">
      <w:pPr>
        <w:pStyle w:val="a4"/>
        <w:ind w:firstLine="450"/>
        <w:jc w:val="both"/>
        <w:rPr>
          <w:rFonts w:ascii="Times New Roman" w:hAnsi="Times New Roman" w:cs="Times New Roman"/>
          <w:sz w:val="28"/>
          <w:szCs w:val="28"/>
          <w:lang w:val="uk-UA"/>
        </w:rPr>
      </w:pPr>
      <w:bookmarkStart w:id="0" w:name="n96"/>
      <w:bookmarkEnd w:id="0"/>
      <w:r>
        <w:rPr>
          <w:rFonts w:ascii="Times New Roman" w:hAnsi="Times New Roman" w:cs="Times New Roman"/>
          <w:sz w:val="28"/>
          <w:szCs w:val="28"/>
          <w:shd w:val="clear" w:color="auto" w:fill="FFFFFF"/>
          <w:lang w:val="uk-UA"/>
        </w:rPr>
        <w:t>Н</w:t>
      </w:r>
      <w:r w:rsidRPr="0062502B">
        <w:rPr>
          <w:rFonts w:ascii="Times New Roman" w:hAnsi="Times New Roman" w:cs="Times New Roman"/>
          <w:sz w:val="28"/>
          <w:szCs w:val="28"/>
          <w:shd w:val="clear" w:color="auto" w:fill="FFFFFF"/>
          <w:lang w:val="uk-UA"/>
        </w:rPr>
        <w:t xml:space="preserve">ародження дитини – завжди хвилююча подія для кожної родини. Малюк – це нове життя, справжнє щастя. Поява малюка – це найкраще, що може трапитися в житті! Але </w:t>
      </w:r>
      <w:r>
        <w:rPr>
          <w:rFonts w:ascii="Times New Roman" w:hAnsi="Times New Roman" w:cs="Times New Roman"/>
          <w:sz w:val="28"/>
          <w:szCs w:val="28"/>
          <w:shd w:val="clear" w:color="auto" w:fill="FFFFFF"/>
          <w:lang w:val="uk-UA"/>
        </w:rPr>
        <w:t>спершу</w:t>
      </w:r>
      <w:r w:rsidRPr="0062502B">
        <w:rPr>
          <w:rFonts w:ascii="Times New Roman" w:hAnsi="Times New Roman" w:cs="Times New Roman"/>
          <w:sz w:val="28"/>
          <w:szCs w:val="28"/>
          <w:shd w:val="clear" w:color="auto" w:fill="FFFFFF"/>
          <w:lang w:val="uk-UA"/>
        </w:rPr>
        <w:t xml:space="preserve"> потрібно зареєструвати </w:t>
      </w:r>
      <w:r w:rsidR="00407740">
        <w:rPr>
          <w:rFonts w:ascii="Times New Roman" w:hAnsi="Times New Roman" w:cs="Times New Roman"/>
          <w:sz w:val="28"/>
          <w:szCs w:val="28"/>
          <w:shd w:val="clear" w:color="auto" w:fill="FFFFFF"/>
          <w:lang w:val="uk-UA"/>
        </w:rPr>
        <w:t xml:space="preserve">та отримати перший документ </w:t>
      </w:r>
      <w:r w:rsidR="00166267">
        <w:rPr>
          <w:rFonts w:ascii="Times New Roman" w:hAnsi="Times New Roman" w:cs="Times New Roman"/>
          <w:sz w:val="28"/>
          <w:szCs w:val="28"/>
          <w:shd w:val="clear" w:color="auto" w:fill="FFFFFF"/>
          <w:lang w:val="uk-UA"/>
        </w:rPr>
        <w:t>немовляти</w:t>
      </w:r>
      <w:r>
        <w:rPr>
          <w:rFonts w:ascii="Times New Roman" w:hAnsi="Times New Roman" w:cs="Times New Roman"/>
          <w:sz w:val="28"/>
          <w:szCs w:val="28"/>
          <w:shd w:val="clear" w:color="auto" w:fill="FFFFFF"/>
          <w:lang w:val="uk-UA"/>
        </w:rPr>
        <w:t xml:space="preserve"> у відділі державної реєстрації актів цивільного стану</w:t>
      </w:r>
      <w:r w:rsidRPr="0062502B">
        <w:rPr>
          <w:rFonts w:ascii="Times New Roman" w:hAnsi="Times New Roman" w:cs="Times New Roman"/>
          <w:sz w:val="28"/>
          <w:szCs w:val="28"/>
          <w:shd w:val="clear" w:color="auto" w:fill="FFFFFF"/>
          <w:lang w:val="uk-UA"/>
        </w:rPr>
        <w:t xml:space="preserve">!  </w:t>
      </w:r>
    </w:p>
    <w:p w:rsidR="002F1963" w:rsidRPr="0062502B" w:rsidRDefault="002F1963" w:rsidP="0062502B">
      <w:pPr>
        <w:pStyle w:val="a4"/>
        <w:ind w:firstLine="450"/>
        <w:jc w:val="both"/>
        <w:rPr>
          <w:rFonts w:ascii="Times New Roman" w:hAnsi="Times New Roman" w:cs="Times New Roman"/>
          <w:color w:val="000000"/>
          <w:sz w:val="28"/>
          <w:szCs w:val="28"/>
          <w:lang w:val="uk-UA"/>
        </w:rPr>
      </w:pPr>
      <w:r w:rsidRPr="0062502B">
        <w:rPr>
          <w:rFonts w:ascii="Times New Roman" w:hAnsi="Times New Roman" w:cs="Times New Roman"/>
          <w:color w:val="000000"/>
          <w:sz w:val="28"/>
          <w:szCs w:val="28"/>
          <w:lang w:val="uk-UA"/>
        </w:rPr>
        <w:t>Державна реєстрація народження дитини проводиться з одночасним визначенням її походження та присвоєнням їй прізвища, власного імені та по батькові.</w:t>
      </w:r>
    </w:p>
    <w:p w:rsidR="002F1963" w:rsidRPr="0062502B" w:rsidRDefault="002F1963" w:rsidP="0062502B">
      <w:pPr>
        <w:pStyle w:val="a4"/>
        <w:ind w:firstLine="450"/>
        <w:jc w:val="both"/>
        <w:rPr>
          <w:rFonts w:ascii="Times New Roman" w:hAnsi="Times New Roman" w:cs="Times New Roman"/>
          <w:color w:val="000000"/>
          <w:sz w:val="28"/>
          <w:szCs w:val="28"/>
          <w:lang w:val="uk-UA"/>
        </w:rPr>
      </w:pPr>
      <w:bookmarkStart w:id="1" w:name="n97"/>
      <w:bookmarkStart w:id="2" w:name="n98"/>
      <w:bookmarkEnd w:id="1"/>
      <w:bookmarkEnd w:id="2"/>
      <w:r w:rsidRPr="0062502B">
        <w:rPr>
          <w:rFonts w:ascii="Times New Roman" w:hAnsi="Times New Roman" w:cs="Times New Roman"/>
          <w:color w:val="000000"/>
          <w:sz w:val="28"/>
          <w:szCs w:val="28"/>
          <w:lang w:val="uk-UA"/>
        </w:rPr>
        <w:t>Підставами для проведення державної реєстрації народження дитини є:</w:t>
      </w:r>
    </w:p>
    <w:p w:rsidR="002F1963" w:rsidRPr="0062502B" w:rsidRDefault="002F1963" w:rsidP="0062502B">
      <w:pPr>
        <w:pStyle w:val="a4"/>
        <w:ind w:firstLine="450"/>
        <w:jc w:val="both"/>
        <w:rPr>
          <w:rFonts w:ascii="Times New Roman" w:hAnsi="Times New Roman" w:cs="Times New Roman"/>
          <w:color w:val="000000"/>
          <w:sz w:val="28"/>
          <w:szCs w:val="28"/>
          <w:lang w:val="uk-UA"/>
        </w:rPr>
      </w:pPr>
      <w:bookmarkStart w:id="3" w:name="n99"/>
      <w:bookmarkEnd w:id="3"/>
      <w:r w:rsidRPr="0062502B">
        <w:rPr>
          <w:rFonts w:ascii="Times New Roman" w:hAnsi="Times New Roman" w:cs="Times New Roman"/>
          <w:color w:val="000000"/>
          <w:sz w:val="28"/>
          <w:szCs w:val="28"/>
          <w:lang w:val="uk-UA"/>
        </w:rPr>
        <w:t>а) </w:t>
      </w:r>
      <w:hyperlink r:id="rId6" w:tgtFrame="_blank" w:history="1">
        <w:r w:rsidRPr="0062502B">
          <w:rPr>
            <w:rStyle w:val="a3"/>
            <w:rFonts w:ascii="Times New Roman" w:hAnsi="Times New Roman" w:cs="Times New Roman"/>
            <w:color w:val="000000" w:themeColor="text1"/>
            <w:sz w:val="28"/>
            <w:szCs w:val="28"/>
            <w:lang w:val="uk-UA"/>
          </w:rPr>
          <w:t>медичне свідоцтво про народження (форма № 103/о)</w:t>
        </w:r>
      </w:hyperlink>
      <w:r w:rsidRPr="0062502B">
        <w:rPr>
          <w:rFonts w:ascii="Times New Roman" w:hAnsi="Times New Roman" w:cs="Times New Roman"/>
          <w:color w:val="000000" w:themeColor="text1"/>
          <w:sz w:val="28"/>
          <w:szCs w:val="28"/>
          <w:lang w:val="uk-UA"/>
        </w:rPr>
        <w:t>,</w:t>
      </w:r>
      <w:r w:rsidRPr="0062502B">
        <w:rPr>
          <w:rFonts w:ascii="Times New Roman" w:hAnsi="Times New Roman" w:cs="Times New Roman"/>
          <w:color w:val="000000"/>
          <w:sz w:val="28"/>
          <w:szCs w:val="28"/>
          <w:lang w:val="uk-UA"/>
        </w:rPr>
        <w:t xml:space="preserve"> форма якого затверджена наказом Міністерства охорони здоров'я України від 08.08.2006 № 545, зареєстрованим у Міністерстві юстиції України 25.10.2006 за № 1150/13024, що видається закладами охорони здоров'я незалежно від підпорядкування та форми власності, де приймаються пологи. У разі народження дитини поза закладом охорони здоров'я державна реєстрація народження проводиться на підставі </w:t>
      </w:r>
      <w:hyperlink r:id="rId7" w:tgtFrame="_blank" w:history="1">
        <w:r w:rsidRPr="0062502B">
          <w:rPr>
            <w:rStyle w:val="a3"/>
            <w:rFonts w:ascii="Times New Roman" w:hAnsi="Times New Roman" w:cs="Times New Roman"/>
            <w:color w:val="000000" w:themeColor="text1"/>
            <w:sz w:val="28"/>
            <w:szCs w:val="28"/>
            <w:lang w:val="uk-UA"/>
          </w:rPr>
          <w:t>медичного свідоцтва про народження або медичної довідки про перебування дитини під наглядом лікувального закладу (форма № 103-1/о)</w:t>
        </w:r>
      </w:hyperlink>
      <w:r w:rsidRPr="0062502B">
        <w:rPr>
          <w:rFonts w:ascii="Times New Roman" w:hAnsi="Times New Roman" w:cs="Times New Roman"/>
          <w:color w:val="000000" w:themeColor="text1"/>
          <w:sz w:val="28"/>
          <w:szCs w:val="28"/>
          <w:lang w:val="uk-UA"/>
        </w:rPr>
        <w:t xml:space="preserve">, </w:t>
      </w:r>
      <w:r w:rsidRPr="0062502B">
        <w:rPr>
          <w:rFonts w:ascii="Times New Roman" w:hAnsi="Times New Roman" w:cs="Times New Roman"/>
          <w:color w:val="000000"/>
          <w:sz w:val="28"/>
          <w:szCs w:val="28"/>
          <w:lang w:val="uk-UA"/>
        </w:rPr>
        <w:t>форма якої затверджена наказом Міністерства охорони здоров’я України від 08 серпня 2006 року № 545, зареєстрованим у Міністерстві юстиції України 25 жовтня 2006 року за № 1150/13024 (із змінами), та </w:t>
      </w:r>
      <w:hyperlink r:id="rId8" w:anchor="n32" w:tgtFrame="_blank" w:history="1">
        <w:r w:rsidRPr="0062502B">
          <w:rPr>
            <w:rStyle w:val="a3"/>
            <w:rFonts w:ascii="Times New Roman" w:hAnsi="Times New Roman" w:cs="Times New Roman"/>
            <w:color w:val="000000" w:themeColor="text1"/>
            <w:sz w:val="28"/>
            <w:szCs w:val="28"/>
            <w:lang w:val="uk-UA"/>
          </w:rPr>
          <w:t>висновку про підтвердження факту народження дитини поза закладом охорони здоров’я</w:t>
        </w:r>
      </w:hyperlink>
      <w:r w:rsidRPr="0062502B">
        <w:rPr>
          <w:rFonts w:ascii="Times New Roman" w:hAnsi="Times New Roman" w:cs="Times New Roman"/>
          <w:color w:val="000000" w:themeColor="text1"/>
          <w:sz w:val="28"/>
          <w:szCs w:val="28"/>
          <w:lang w:val="uk-UA"/>
        </w:rPr>
        <w:t> з</w:t>
      </w:r>
      <w:r w:rsidRPr="0062502B">
        <w:rPr>
          <w:rFonts w:ascii="Times New Roman" w:hAnsi="Times New Roman" w:cs="Times New Roman"/>
          <w:color w:val="000000"/>
          <w:sz w:val="28"/>
          <w:szCs w:val="28"/>
          <w:lang w:val="uk-UA"/>
        </w:rPr>
        <w:t>а формою, встановленою у додатку 3 до Порядку підтвердження факту народження дитини поза закладом охорони здоров’я, затвердженого постановою Кабінету Міністрів України від 09 січня 2013 року № 9.</w:t>
      </w:r>
    </w:p>
    <w:p w:rsidR="002F1963" w:rsidRPr="0062502B" w:rsidRDefault="002F1963" w:rsidP="0062502B">
      <w:pPr>
        <w:pStyle w:val="a4"/>
        <w:ind w:firstLine="450"/>
        <w:jc w:val="both"/>
        <w:rPr>
          <w:rFonts w:ascii="Times New Roman" w:hAnsi="Times New Roman" w:cs="Times New Roman"/>
          <w:color w:val="000000"/>
          <w:sz w:val="28"/>
          <w:szCs w:val="28"/>
          <w:lang w:val="uk-UA"/>
        </w:rPr>
      </w:pPr>
      <w:bookmarkStart w:id="4" w:name="n990"/>
      <w:bookmarkStart w:id="5" w:name="n101"/>
      <w:bookmarkEnd w:id="4"/>
      <w:bookmarkEnd w:id="5"/>
      <w:r w:rsidRPr="0062502B">
        <w:rPr>
          <w:rFonts w:ascii="Times New Roman" w:hAnsi="Times New Roman" w:cs="Times New Roman"/>
          <w:color w:val="000000"/>
          <w:sz w:val="28"/>
          <w:szCs w:val="28"/>
          <w:lang w:val="uk-UA"/>
        </w:rPr>
        <w:t>б) медичне свідоцтво про народження, медична довідка про перебування дитини під наглядом лікувального закладу. Ці документи подаються для державної реєстрації народження дитини, яка досягла одного року і більше.</w:t>
      </w:r>
    </w:p>
    <w:p w:rsidR="002F1963" w:rsidRPr="0062502B" w:rsidRDefault="002F1963" w:rsidP="0062502B">
      <w:pPr>
        <w:pStyle w:val="a4"/>
        <w:jc w:val="both"/>
        <w:rPr>
          <w:rFonts w:ascii="Times New Roman" w:hAnsi="Times New Roman" w:cs="Times New Roman"/>
          <w:color w:val="000000"/>
          <w:sz w:val="28"/>
          <w:szCs w:val="28"/>
          <w:lang w:val="uk-UA"/>
        </w:rPr>
      </w:pPr>
      <w:bookmarkStart w:id="6" w:name="n102"/>
      <w:bookmarkEnd w:id="6"/>
      <w:r w:rsidRPr="0062502B">
        <w:rPr>
          <w:rFonts w:ascii="Times New Roman" w:hAnsi="Times New Roman" w:cs="Times New Roman"/>
          <w:color w:val="000000"/>
          <w:sz w:val="28"/>
          <w:szCs w:val="28"/>
          <w:lang w:val="uk-UA"/>
        </w:rPr>
        <w:t>Медична довідка про перебування дитини під наглядом лікувального закладу заповнюється лікарем, під наглядом якого перебуває новонароджений, і засвідчується підписом керівника закладу охорони здоров'я та круглою печаткою закладу</w:t>
      </w:r>
      <w:bookmarkStart w:id="7" w:name="n103"/>
      <w:bookmarkEnd w:id="7"/>
      <w:r w:rsidR="0062502B">
        <w:rPr>
          <w:rFonts w:ascii="Times New Roman" w:hAnsi="Times New Roman" w:cs="Times New Roman"/>
          <w:color w:val="000000"/>
          <w:sz w:val="28"/>
          <w:szCs w:val="28"/>
          <w:lang w:val="uk-UA"/>
        </w:rPr>
        <w:t>.</w:t>
      </w:r>
    </w:p>
    <w:p w:rsidR="002F1963" w:rsidRPr="0062502B" w:rsidRDefault="002F1963" w:rsidP="0062502B">
      <w:pPr>
        <w:pStyle w:val="a4"/>
        <w:ind w:firstLine="708"/>
        <w:jc w:val="both"/>
        <w:rPr>
          <w:rFonts w:ascii="Times New Roman" w:hAnsi="Times New Roman" w:cs="Times New Roman"/>
          <w:color w:val="000000"/>
          <w:sz w:val="28"/>
          <w:szCs w:val="28"/>
          <w:lang w:val="uk-UA"/>
        </w:rPr>
      </w:pPr>
      <w:bookmarkStart w:id="8" w:name="n104"/>
      <w:bookmarkEnd w:id="8"/>
      <w:r w:rsidRPr="0062502B">
        <w:rPr>
          <w:rFonts w:ascii="Times New Roman" w:hAnsi="Times New Roman" w:cs="Times New Roman"/>
          <w:color w:val="000000"/>
          <w:sz w:val="28"/>
          <w:szCs w:val="28"/>
          <w:lang w:val="uk-UA"/>
        </w:rPr>
        <w:t>в) акт, складений відповідними посадовими особами (капітаном судна, командиром, начальником потяга тощо) за участю двох свідків і лікаря або фельдшера (якщо лікар або фельдшер були на транспортному засобі), у випадку народження дитини на морському, річковому, повітряному судні, у потязі або в іншому транспортному засобі. У разі відсутності лікаря або фельдшера державна реєстрація народження проводиться на підставі вказаного акта та медичної довідки про перебування дитини під наглядом лікувального закладу;</w:t>
      </w:r>
    </w:p>
    <w:p w:rsidR="002F1963" w:rsidRDefault="002F1963" w:rsidP="0062502B">
      <w:pPr>
        <w:pStyle w:val="a4"/>
        <w:ind w:firstLine="708"/>
        <w:jc w:val="both"/>
        <w:rPr>
          <w:rFonts w:ascii="Times New Roman" w:hAnsi="Times New Roman" w:cs="Times New Roman"/>
          <w:color w:val="000000"/>
          <w:sz w:val="28"/>
          <w:szCs w:val="28"/>
          <w:lang w:val="uk-UA"/>
        </w:rPr>
      </w:pPr>
      <w:bookmarkStart w:id="9" w:name="n105"/>
      <w:bookmarkEnd w:id="9"/>
      <w:r w:rsidRPr="0062502B">
        <w:rPr>
          <w:rFonts w:ascii="Times New Roman" w:hAnsi="Times New Roman" w:cs="Times New Roman"/>
          <w:color w:val="000000"/>
          <w:sz w:val="28"/>
          <w:szCs w:val="28"/>
          <w:lang w:val="uk-UA"/>
        </w:rPr>
        <w:lastRenderedPageBreak/>
        <w:t>г) </w:t>
      </w:r>
      <w:hyperlink r:id="rId9" w:tgtFrame="_blank" w:history="1">
        <w:r w:rsidRPr="0062502B">
          <w:rPr>
            <w:rStyle w:val="a3"/>
            <w:rFonts w:ascii="Times New Roman" w:hAnsi="Times New Roman" w:cs="Times New Roman"/>
            <w:color w:val="000000" w:themeColor="text1"/>
            <w:sz w:val="28"/>
            <w:szCs w:val="28"/>
            <w:lang w:val="uk-UA"/>
          </w:rPr>
          <w:t>лікарське свідоцтво про перинатальну смерть (форма № 106-2/о)</w:t>
        </w:r>
      </w:hyperlink>
      <w:r w:rsidRPr="0062502B">
        <w:rPr>
          <w:rFonts w:ascii="Times New Roman" w:hAnsi="Times New Roman" w:cs="Times New Roman"/>
          <w:color w:val="000000" w:themeColor="text1"/>
          <w:sz w:val="28"/>
          <w:szCs w:val="28"/>
          <w:lang w:val="uk-UA"/>
        </w:rPr>
        <w:t>, форма якого затверджена </w:t>
      </w:r>
      <w:hyperlink r:id="rId10" w:tgtFrame="_blank" w:history="1">
        <w:r w:rsidRPr="0062502B">
          <w:rPr>
            <w:rStyle w:val="a3"/>
            <w:rFonts w:ascii="Times New Roman" w:hAnsi="Times New Roman" w:cs="Times New Roman"/>
            <w:color w:val="000000" w:themeColor="text1"/>
            <w:sz w:val="28"/>
            <w:szCs w:val="28"/>
            <w:lang w:val="uk-UA"/>
          </w:rPr>
          <w:t>наказом Міністерства охорони здоров'я України від 08.08.2006 № 545</w:t>
        </w:r>
      </w:hyperlink>
      <w:r w:rsidRPr="0062502B">
        <w:rPr>
          <w:rFonts w:ascii="Times New Roman" w:hAnsi="Times New Roman" w:cs="Times New Roman"/>
          <w:color w:val="000000"/>
          <w:sz w:val="28"/>
          <w:szCs w:val="28"/>
          <w:lang w:val="uk-UA"/>
        </w:rPr>
        <w:t>, зареєстрованим у Міністерстві юстиції України 25.10.2006 за № 1150/13024 (далі - лікарське свідоцтво про перинатальну смерть), у разі мертвонародження.</w:t>
      </w:r>
    </w:p>
    <w:p w:rsidR="000D29F6" w:rsidRPr="000D29F6" w:rsidRDefault="000D29F6" w:rsidP="000D29F6">
      <w:pPr>
        <w:pStyle w:val="a4"/>
        <w:ind w:firstLine="708"/>
        <w:jc w:val="both"/>
        <w:rPr>
          <w:rFonts w:ascii="Times New Roman" w:hAnsi="Times New Roman" w:cs="Times New Roman"/>
          <w:sz w:val="28"/>
          <w:szCs w:val="28"/>
          <w:lang w:val="uk-UA"/>
        </w:rPr>
      </w:pPr>
      <w:r w:rsidRPr="00C22BF5">
        <w:rPr>
          <w:rFonts w:ascii="Times New Roman" w:hAnsi="Times New Roman" w:cs="Times New Roman"/>
          <w:sz w:val="28"/>
          <w:szCs w:val="28"/>
          <w:lang w:val="uk-UA"/>
        </w:rPr>
        <w:t>Батьки зобов’язані невідкладно, але не пізніше одного місяця від дня народження дитини зареєструвати народження дитини в органі державної реєстрації актів цивільного стану.</w:t>
      </w:r>
    </w:p>
    <w:p w:rsidR="00B0066F" w:rsidRDefault="00B0066F" w:rsidP="00B0066F">
      <w:pPr>
        <w:pStyle w:val="a4"/>
        <w:ind w:firstLine="708"/>
        <w:jc w:val="both"/>
        <w:rPr>
          <w:rFonts w:ascii="Times New Roman" w:hAnsi="Times New Roman" w:cs="Times New Roman"/>
          <w:color w:val="000000"/>
          <w:sz w:val="28"/>
          <w:szCs w:val="28"/>
          <w:lang w:val="uk-UA"/>
        </w:rPr>
      </w:pPr>
      <w:r w:rsidRPr="0062502B">
        <w:rPr>
          <w:rFonts w:ascii="Times New Roman" w:hAnsi="Times New Roman" w:cs="Times New Roman"/>
          <w:color w:val="000000"/>
          <w:sz w:val="28"/>
          <w:szCs w:val="28"/>
          <w:lang w:val="uk-UA"/>
        </w:rPr>
        <w:t>Державна реєстрація народження дитини проводиться за місцем народження дитини або за місцем проживання її батьків чи одного з них.</w:t>
      </w:r>
    </w:p>
    <w:p w:rsidR="00C22BF5" w:rsidRPr="00C22BF5" w:rsidRDefault="00C22BF5" w:rsidP="00C22BF5">
      <w:pPr>
        <w:pStyle w:val="a4"/>
        <w:ind w:firstLine="708"/>
        <w:jc w:val="both"/>
        <w:rPr>
          <w:rFonts w:ascii="Times New Roman" w:hAnsi="Times New Roman" w:cs="Times New Roman"/>
          <w:sz w:val="28"/>
          <w:szCs w:val="28"/>
          <w:lang w:val="uk-UA"/>
        </w:rPr>
      </w:pPr>
      <w:r w:rsidRPr="00C22BF5">
        <w:rPr>
          <w:rFonts w:ascii="Times New Roman" w:hAnsi="Times New Roman" w:cs="Times New Roman"/>
          <w:sz w:val="28"/>
          <w:szCs w:val="28"/>
          <w:lang w:val="uk-UA"/>
        </w:rPr>
        <w:t>Якщо дитина народилась у подружжя, дружина записується матір'ю, а чоловік - батьком дитини за заявою будь-кого з них.</w:t>
      </w:r>
    </w:p>
    <w:p w:rsidR="003425D6" w:rsidRPr="003425D6" w:rsidRDefault="003425D6" w:rsidP="00C22BF5">
      <w:pPr>
        <w:pStyle w:val="a4"/>
        <w:ind w:firstLine="708"/>
        <w:jc w:val="both"/>
        <w:rPr>
          <w:rFonts w:ascii="Times New Roman" w:hAnsi="Times New Roman" w:cs="Times New Roman"/>
          <w:color w:val="000000"/>
          <w:sz w:val="28"/>
          <w:szCs w:val="28"/>
          <w:shd w:val="clear" w:color="auto" w:fill="FFFFFF"/>
          <w:lang w:val="uk-UA"/>
        </w:rPr>
      </w:pPr>
      <w:r w:rsidRPr="003425D6">
        <w:rPr>
          <w:rFonts w:ascii="Times New Roman" w:hAnsi="Times New Roman" w:cs="Times New Roman"/>
          <w:color w:val="000000"/>
          <w:sz w:val="28"/>
          <w:szCs w:val="28"/>
          <w:shd w:val="clear" w:color="auto" w:fill="FFFFFF"/>
          <w:lang w:val="uk-UA"/>
        </w:rPr>
        <w:t>Якщо батьки дитини не перебувають у шлюбі, то народження дитини може бути зареєстроване за місцем проживання особи, яка визнає себе батьком дитини, якщо із заявою про державну реєстрацію народження ця особа одночасно подає заяву про визнання батьківства</w:t>
      </w:r>
      <w:r w:rsidRPr="003425D6">
        <w:rPr>
          <w:rFonts w:ascii="Times New Roman" w:hAnsi="Times New Roman" w:cs="Times New Roman"/>
          <w:color w:val="000000"/>
          <w:sz w:val="28"/>
          <w:szCs w:val="28"/>
          <w:shd w:val="clear" w:color="auto" w:fill="FFFFFF"/>
        </w:rPr>
        <w:t>.</w:t>
      </w:r>
    </w:p>
    <w:p w:rsidR="00C22BF5" w:rsidRPr="00C22BF5" w:rsidRDefault="00C22BF5" w:rsidP="00C22BF5">
      <w:pPr>
        <w:pStyle w:val="a4"/>
        <w:ind w:firstLine="708"/>
        <w:jc w:val="both"/>
        <w:rPr>
          <w:rFonts w:ascii="Times New Roman" w:hAnsi="Times New Roman" w:cs="Times New Roman"/>
          <w:sz w:val="28"/>
          <w:szCs w:val="28"/>
          <w:lang w:val="uk-UA"/>
        </w:rPr>
      </w:pPr>
      <w:r w:rsidRPr="00C22BF5">
        <w:rPr>
          <w:rFonts w:ascii="Times New Roman" w:hAnsi="Times New Roman" w:cs="Times New Roman"/>
          <w:sz w:val="28"/>
          <w:szCs w:val="28"/>
          <w:lang w:val="uk-UA"/>
        </w:rPr>
        <w:t>Відповідно до частини першої статті 135 Сімейного кодексу України, при народженні дитини у матері, яка не перебуває у шлюбі, у випадках, коли немає спільної заяви батьків, заяви батька або рішення суду, запис про батька дитини у Книзі реєстрації народжень провадиться за прізвищем та громадянством матері, а ім’я та по-батькові батька дитини записуються за її вказівкою».</w:t>
      </w:r>
    </w:p>
    <w:p w:rsidR="00166267" w:rsidRPr="00166267" w:rsidRDefault="00166267" w:rsidP="00166267">
      <w:pPr>
        <w:pStyle w:val="a4"/>
        <w:ind w:firstLine="708"/>
        <w:jc w:val="both"/>
        <w:rPr>
          <w:rFonts w:ascii="Times New Roman" w:hAnsi="Times New Roman" w:cs="Times New Roman"/>
          <w:color w:val="000000" w:themeColor="text1"/>
          <w:sz w:val="28"/>
          <w:szCs w:val="28"/>
          <w:shd w:val="clear" w:color="auto" w:fill="FFFFFF"/>
          <w:lang w:val="uk-UA"/>
        </w:rPr>
      </w:pPr>
      <w:bookmarkStart w:id="10" w:name="n109"/>
      <w:bookmarkStart w:id="11" w:name="n110"/>
      <w:bookmarkEnd w:id="10"/>
      <w:bookmarkEnd w:id="11"/>
      <w:r w:rsidRPr="00407740">
        <w:rPr>
          <w:rFonts w:ascii="Times New Roman" w:hAnsi="Times New Roman" w:cs="Times New Roman"/>
          <w:color w:val="000000" w:themeColor="text1"/>
          <w:sz w:val="28"/>
          <w:szCs w:val="28"/>
          <w:shd w:val="clear" w:color="auto" w:fill="FFFFFF"/>
          <w:lang w:val="uk-UA"/>
        </w:rPr>
        <w:t>Так, наказом Міністерства юстиції України з метою створення сприятливих умов, спрямованих на спрощення доступу громадян до адміністративних послуг щодо державної реєстрації народження дитини запроваджено пілотний проект, на реалізацію якого працівниками відділів ДРАЦС здійснюється прийом необхідних документів та видача свідоцтв про народження дитини безпосередньо у закладах охорони здоров’я, де приймалися пологи.</w:t>
      </w:r>
    </w:p>
    <w:p w:rsidR="00407740" w:rsidRDefault="00C22BF5" w:rsidP="00407740">
      <w:pPr>
        <w:pStyle w:val="a4"/>
        <w:ind w:firstLine="708"/>
        <w:jc w:val="both"/>
        <w:rPr>
          <w:rFonts w:ascii="Times New Roman" w:hAnsi="Times New Roman" w:cs="Times New Roman"/>
          <w:color w:val="000000" w:themeColor="text1"/>
          <w:sz w:val="28"/>
          <w:szCs w:val="28"/>
          <w:shd w:val="clear" w:color="auto" w:fill="FFFFFF"/>
          <w:lang w:val="uk-UA"/>
        </w:rPr>
      </w:pPr>
      <w:r w:rsidRPr="00C22BF5">
        <w:rPr>
          <w:rFonts w:ascii="Times New Roman" w:hAnsi="Times New Roman" w:cs="Times New Roman"/>
          <w:color w:val="000000" w:themeColor="text1"/>
          <w:sz w:val="28"/>
          <w:szCs w:val="28"/>
          <w:shd w:val="clear" w:color="auto" w:fill="FFFFFF"/>
          <w:lang w:val="uk-UA"/>
        </w:rPr>
        <w:t>Перелік документів для реєстрації народження у пологовому будинку не відрізняється від того, що необхідний для реєстрації безпосередньо в органах державної реєстрації актів цивільного стану. Потрібно надати оригінали таких документів як: медичне свідоцтво про народження, видане закладом охорони здоров’я,  або висновок комісії, яка встановлює факт народження дитини поза закладом охорони здоров’я або відповідне судове рішення,  у випадку якщо вище зазначені документи відсутні. Крім того, батьки зобов’язані  надати  паспорти, свідоцтво про шлюб (за наявності зареєстрованого шлюбу).</w:t>
      </w:r>
    </w:p>
    <w:p w:rsidR="00166267" w:rsidRPr="00407740" w:rsidRDefault="00166267" w:rsidP="00166267">
      <w:pPr>
        <w:pStyle w:val="a4"/>
        <w:ind w:firstLine="708"/>
        <w:jc w:val="both"/>
        <w:rPr>
          <w:rFonts w:ascii="Times New Roman" w:hAnsi="Times New Roman" w:cs="Times New Roman"/>
          <w:color w:val="000000"/>
          <w:sz w:val="28"/>
          <w:szCs w:val="28"/>
          <w:lang w:val="uk-UA"/>
        </w:rPr>
      </w:pPr>
      <w:r w:rsidRPr="00407740">
        <w:rPr>
          <w:rFonts w:ascii="Times New Roman" w:hAnsi="Times New Roman" w:cs="Times New Roman"/>
          <w:color w:val="000000"/>
          <w:sz w:val="28"/>
          <w:szCs w:val="28"/>
          <w:lang w:val="uk-UA"/>
        </w:rPr>
        <w:t>Мета проекту – спрощення порядку отримання адміністративних послуг населенням.</w:t>
      </w:r>
    </w:p>
    <w:p w:rsidR="00166267" w:rsidRPr="00166267" w:rsidRDefault="00166267" w:rsidP="00166267">
      <w:pPr>
        <w:pStyle w:val="a4"/>
        <w:ind w:firstLine="708"/>
        <w:jc w:val="both"/>
        <w:rPr>
          <w:rFonts w:ascii="Times New Roman" w:eastAsia="Andale Sans UI" w:hAnsi="Times New Roman" w:cs="Times New Roman"/>
          <w:color w:val="000000" w:themeColor="text1"/>
          <w:kern w:val="2"/>
          <w:sz w:val="28"/>
          <w:szCs w:val="28"/>
          <w:shd w:val="clear" w:color="auto" w:fill="FFFFFF"/>
          <w:lang w:val="uk-UA"/>
        </w:rPr>
      </w:pPr>
      <w:r w:rsidRPr="00407740">
        <w:rPr>
          <w:rFonts w:ascii="Times New Roman" w:eastAsia="Andale Sans UI" w:hAnsi="Times New Roman" w:cs="Times New Roman"/>
          <w:color w:val="000000" w:themeColor="text1"/>
          <w:kern w:val="2"/>
          <w:sz w:val="28"/>
          <w:szCs w:val="28"/>
          <w:shd w:val="clear" w:color="auto" w:fill="FFFFFF"/>
          <w:lang w:val="uk-UA"/>
        </w:rPr>
        <w:t>Реалізація проекту полягає в забезпеченні можливості отримання батьками дитини свідоцтва про її народження безпосередньо в пологому будинку без переміщення до органів державної ре</w:t>
      </w:r>
      <w:r>
        <w:rPr>
          <w:rFonts w:ascii="Times New Roman" w:eastAsia="Andale Sans UI" w:hAnsi="Times New Roman" w:cs="Times New Roman"/>
          <w:color w:val="000000" w:themeColor="text1"/>
          <w:kern w:val="2"/>
          <w:sz w:val="28"/>
          <w:szCs w:val="28"/>
          <w:shd w:val="clear" w:color="auto" w:fill="FFFFFF"/>
          <w:lang w:val="uk-UA"/>
        </w:rPr>
        <w:t>єстрації актів цивільного стану</w:t>
      </w:r>
      <w:r w:rsidRPr="00407740">
        <w:rPr>
          <w:rFonts w:ascii="Times New Roman" w:eastAsia="Andale Sans UI" w:hAnsi="Times New Roman" w:cs="Times New Roman"/>
          <w:color w:val="000000" w:themeColor="text1"/>
          <w:kern w:val="2"/>
          <w:sz w:val="28"/>
          <w:szCs w:val="28"/>
          <w:shd w:val="clear" w:color="auto" w:fill="FFFFFF"/>
          <w:lang w:val="uk-UA"/>
        </w:rPr>
        <w:t>.</w:t>
      </w:r>
    </w:p>
    <w:p w:rsidR="00ED4528" w:rsidRPr="00166267" w:rsidRDefault="00407740" w:rsidP="00CE5CDF">
      <w:pPr>
        <w:pStyle w:val="a4"/>
        <w:ind w:firstLine="708"/>
        <w:jc w:val="both"/>
        <w:rPr>
          <w:rFonts w:ascii="Times New Roman" w:hAnsi="Times New Roman" w:cs="Times New Roman"/>
          <w:color w:val="000000" w:themeColor="text1"/>
          <w:sz w:val="28"/>
          <w:szCs w:val="28"/>
          <w:shd w:val="clear" w:color="auto" w:fill="FFFFFF"/>
          <w:lang w:val="uk-UA"/>
        </w:rPr>
      </w:pPr>
      <w:r w:rsidRPr="00407740">
        <w:rPr>
          <w:rFonts w:ascii="Times New Roman" w:hAnsi="Times New Roman" w:cs="Times New Roman"/>
          <w:color w:val="000000" w:themeColor="text1"/>
          <w:sz w:val="28"/>
          <w:szCs w:val="28"/>
          <w:shd w:val="clear" w:color="auto" w:fill="FFFFFF"/>
          <w:lang w:val="uk-UA"/>
        </w:rPr>
        <w:lastRenderedPageBreak/>
        <w:t>Реалізація ініціативи Міністерства дозволить батькам без зайвого клопоту та втрати дорогоцінного часу отримати перший офіційний документ немовляти.</w:t>
      </w:r>
      <w:r w:rsidR="00166267">
        <w:rPr>
          <w:rFonts w:ascii="Times New Roman" w:hAnsi="Times New Roman" w:cs="Times New Roman"/>
          <w:color w:val="000000" w:themeColor="text1"/>
          <w:sz w:val="28"/>
          <w:szCs w:val="28"/>
          <w:shd w:val="clear" w:color="auto" w:fill="FFFFFF"/>
          <w:lang w:val="uk-UA"/>
        </w:rPr>
        <w:t>Народжуйте! А про документи подбає Мін</w:t>
      </w:r>
      <w:r w:rsidR="00166267" w:rsidRPr="00166267">
        <w:rPr>
          <w:rFonts w:ascii="Times New Roman" w:hAnsi="Times New Roman" w:cs="Times New Roman"/>
          <w:color w:val="000000" w:themeColor="text1"/>
          <w:sz w:val="28"/>
          <w:szCs w:val="28"/>
          <w:shd w:val="clear" w:color="auto" w:fill="FFFFFF"/>
        </w:rPr>
        <w:t>’</w:t>
      </w:r>
      <w:r w:rsidR="00166267">
        <w:rPr>
          <w:rFonts w:ascii="Times New Roman" w:hAnsi="Times New Roman" w:cs="Times New Roman"/>
          <w:color w:val="000000" w:themeColor="text1"/>
          <w:sz w:val="28"/>
          <w:szCs w:val="28"/>
          <w:shd w:val="clear" w:color="auto" w:fill="FFFFFF"/>
          <w:lang w:val="uk-UA"/>
        </w:rPr>
        <w:t>юст!</w:t>
      </w:r>
    </w:p>
    <w:p w:rsidR="00ED4528" w:rsidRPr="00C22BF5" w:rsidRDefault="00ED4528" w:rsidP="00B0066F">
      <w:pPr>
        <w:pStyle w:val="a4"/>
        <w:ind w:firstLine="708"/>
        <w:jc w:val="both"/>
        <w:rPr>
          <w:rFonts w:ascii="Times New Roman" w:hAnsi="Times New Roman" w:cs="Times New Roman"/>
          <w:color w:val="000000" w:themeColor="text1"/>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407740" w:rsidRDefault="00407740" w:rsidP="00B0066F">
      <w:pPr>
        <w:pStyle w:val="a4"/>
        <w:ind w:firstLine="708"/>
        <w:jc w:val="both"/>
        <w:rPr>
          <w:rFonts w:ascii="Times New Roman" w:hAnsi="Times New Roman" w:cs="Times New Roman"/>
          <w:color w:val="000000"/>
          <w:sz w:val="28"/>
          <w:szCs w:val="28"/>
          <w:shd w:val="clear" w:color="auto" w:fill="FFFFFF"/>
          <w:lang w:val="uk-UA"/>
        </w:rPr>
      </w:pPr>
    </w:p>
    <w:p w:rsidR="00CE5CDF" w:rsidRPr="00CE5CDF" w:rsidRDefault="00CE5CDF" w:rsidP="00CE5CDF">
      <w:pPr>
        <w:pStyle w:val="a4"/>
        <w:tabs>
          <w:tab w:val="left" w:pos="5882"/>
        </w:tabs>
        <w:jc w:val="both"/>
        <w:rPr>
          <w:rFonts w:ascii="Times New Roman" w:hAnsi="Times New Roman" w:cs="Times New Roman"/>
          <w:b/>
          <w:bCs/>
          <w:color w:val="000000"/>
          <w:sz w:val="28"/>
          <w:szCs w:val="28"/>
          <w:lang w:val="uk-UA"/>
        </w:rPr>
      </w:pPr>
      <w:r>
        <w:rPr>
          <w:rFonts w:ascii="Times New Roman" w:hAnsi="Times New Roman" w:cs="Times New Roman"/>
          <w:color w:val="000000"/>
          <w:sz w:val="28"/>
          <w:szCs w:val="28"/>
          <w:shd w:val="clear" w:color="auto" w:fill="FFFFFF"/>
          <w:lang w:val="uk-UA"/>
        </w:rPr>
        <w:tab/>
      </w:r>
    </w:p>
    <w:p w:rsidR="00CE5CDF" w:rsidRPr="00CE5CDF" w:rsidRDefault="00CE5CDF" w:rsidP="00CE5CDF">
      <w:pPr>
        <w:tabs>
          <w:tab w:val="left" w:pos="5882"/>
        </w:tabs>
        <w:spacing w:after="0" w:line="240" w:lineRule="auto"/>
        <w:jc w:val="both"/>
        <w:rPr>
          <w:rFonts w:ascii="Times New Roman" w:hAnsi="Times New Roman" w:cs="Times New Roman"/>
          <w:b/>
          <w:bCs/>
          <w:color w:val="000000"/>
          <w:sz w:val="24"/>
          <w:szCs w:val="24"/>
          <w:lang w:val="uk-UA"/>
        </w:rPr>
      </w:pPr>
    </w:p>
    <w:p w:rsidR="00CE5CDF" w:rsidRPr="00CE5CDF" w:rsidRDefault="00CE5CDF" w:rsidP="00CE5CDF">
      <w:pPr>
        <w:spacing w:after="0" w:line="240" w:lineRule="auto"/>
        <w:rPr>
          <w:rFonts w:ascii="Times New Roman" w:hAnsi="Times New Roman" w:cs="Times New Roman"/>
          <w:b/>
          <w:sz w:val="28"/>
          <w:szCs w:val="28"/>
          <w:lang w:val="uk-UA"/>
        </w:rPr>
      </w:pPr>
      <w:r w:rsidRPr="00CE5CDF">
        <w:rPr>
          <w:rFonts w:ascii="Times New Roman" w:hAnsi="Times New Roman" w:cs="Times New Roman"/>
          <w:b/>
          <w:sz w:val="28"/>
          <w:szCs w:val="28"/>
          <w:lang w:val="uk-UA"/>
        </w:rPr>
        <w:t>Начальник Центрального відділу</w:t>
      </w:r>
    </w:p>
    <w:p w:rsidR="00CE5CDF" w:rsidRPr="00CE5CDF" w:rsidRDefault="00CE5CDF" w:rsidP="00CE5CDF">
      <w:pPr>
        <w:spacing w:after="0" w:line="240" w:lineRule="auto"/>
        <w:rPr>
          <w:rFonts w:ascii="Times New Roman" w:hAnsi="Times New Roman" w:cs="Times New Roman"/>
          <w:b/>
          <w:sz w:val="28"/>
          <w:szCs w:val="28"/>
          <w:lang w:val="uk-UA"/>
        </w:rPr>
      </w:pPr>
      <w:r w:rsidRPr="00CE5CDF">
        <w:rPr>
          <w:rFonts w:ascii="Times New Roman" w:hAnsi="Times New Roman" w:cs="Times New Roman"/>
          <w:b/>
          <w:sz w:val="28"/>
          <w:szCs w:val="28"/>
          <w:lang w:val="uk-UA"/>
        </w:rPr>
        <w:t>державної реєстрації шлюбів</w:t>
      </w:r>
    </w:p>
    <w:p w:rsidR="00CE5CDF" w:rsidRPr="00CE5CDF" w:rsidRDefault="00CE5CDF" w:rsidP="00CE5CDF">
      <w:pPr>
        <w:spacing w:after="0" w:line="240" w:lineRule="auto"/>
        <w:rPr>
          <w:rFonts w:ascii="Times New Roman" w:hAnsi="Times New Roman" w:cs="Times New Roman"/>
          <w:b/>
          <w:sz w:val="28"/>
          <w:szCs w:val="28"/>
          <w:lang w:val="uk-UA"/>
        </w:rPr>
      </w:pPr>
      <w:r w:rsidRPr="00CE5CDF">
        <w:rPr>
          <w:rFonts w:ascii="Times New Roman" w:hAnsi="Times New Roman" w:cs="Times New Roman"/>
          <w:b/>
          <w:sz w:val="28"/>
          <w:szCs w:val="28"/>
          <w:lang w:val="uk-UA"/>
        </w:rPr>
        <w:t>Головного територіального</w:t>
      </w:r>
    </w:p>
    <w:p w:rsidR="00CE5CDF" w:rsidRPr="00CE5CDF" w:rsidRDefault="00CE5CDF" w:rsidP="00CE5CDF">
      <w:pPr>
        <w:spacing w:after="0" w:line="240" w:lineRule="auto"/>
        <w:rPr>
          <w:rFonts w:ascii="Times New Roman" w:hAnsi="Times New Roman" w:cs="Times New Roman"/>
          <w:b/>
          <w:sz w:val="28"/>
          <w:szCs w:val="28"/>
          <w:lang w:val="uk-UA"/>
        </w:rPr>
      </w:pPr>
      <w:r w:rsidRPr="00CE5CDF">
        <w:rPr>
          <w:rFonts w:ascii="Times New Roman" w:hAnsi="Times New Roman" w:cs="Times New Roman"/>
          <w:b/>
          <w:sz w:val="28"/>
          <w:szCs w:val="28"/>
          <w:lang w:val="uk-UA"/>
        </w:rPr>
        <w:t>управління юстиції у місті Києві</w:t>
      </w:r>
    </w:p>
    <w:p w:rsidR="00CE5CDF" w:rsidRPr="00CE5CDF" w:rsidRDefault="00CE5CDF" w:rsidP="00CE5CDF">
      <w:pPr>
        <w:tabs>
          <w:tab w:val="left" w:pos="5217"/>
        </w:tabs>
        <w:spacing w:after="0" w:line="240" w:lineRule="auto"/>
        <w:rPr>
          <w:rFonts w:ascii="Times New Roman" w:hAnsi="Times New Roman" w:cs="Times New Roman"/>
          <w:b/>
          <w:bCs/>
          <w:color w:val="000000"/>
          <w:sz w:val="28"/>
          <w:szCs w:val="28"/>
          <w:lang w:val="uk-UA"/>
        </w:rPr>
      </w:pPr>
      <w:bookmarkStart w:id="12" w:name="_GoBack"/>
      <w:bookmarkEnd w:id="12"/>
      <w:r w:rsidRPr="00CE5CDF">
        <w:rPr>
          <w:rFonts w:ascii="Times New Roman" w:hAnsi="Times New Roman" w:cs="Times New Roman"/>
          <w:b/>
          <w:bCs/>
          <w:color w:val="000000"/>
          <w:sz w:val="28"/>
          <w:szCs w:val="28"/>
          <w:lang w:val="uk-UA"/>
        </w:rPr>
        <w:t>Чеснокова Валентина Валеріївна</w:t>
      </w:r>
    </w:p>
    <w:p w:rsidR="00CE5CDF" w:rsidRPr="00CE5CDF" w:rsidRDefault="00CE5CDF" w:rsidP="00CE5CDF">
      <w:pPr>
        <w:spacing w:after="0" w:line="240" w:lineRule="auto"/>
        <w:rPr>
          <w:rFonts w:ascii="Times New Roman" w:hAnsi="Times New Roman" w:cs="Times New Roman"/>
          <w:b/>
          <w:bCs/>
          <w:color w:val="000000"/>
          <w:sz w:val="24"/>
          <w:szCs w:val="24"/>
          <w:lang w:val="uk-UA"/>
        </w:rPr>
      </w:pPr>
    </w:p>
    <w:p w:rsidR="00407740" w:rsidRDefault="00407740" w:rsidP="00CE5CDF">
      <w:pPr>
        <w:pStyle w:val="a4"/>
        <w:tabs>
          <w:tab w:val="left" w:pos="5895"/>
        </w:tabs>
        <w:ind w:firstLine="708"/>
        <w:jc w:val="both"/>
        <w:rPr>
          <w:rFonts w:ascii="Times New Roman" w:hAnsi="Times New Roman" w:cs="Times New Roman"/>
          <w:color w:val="000000"/>
          <w:sz w:val="28"/>
          <w:szCs w:val="28"/>
          <w:shd w:val="clear" w:color="auto" w:fill="FFFFFF"/>
          <w:lang w:val="uk-UA"/>
        </w:rPr>
      </w:pPr>
    </w:p>
    <w:p w:rsidR="00407740" w:rsidRDefault="00407740" w:rsidP="00B0066F">
      <w:pPr>
        <w:pStyle w:val="a4"/>
        <w:ind w:firstLine="708"/>
        <w:jc w:val="both"/>
        <w:rPr>
          <w:rFonts w:ascii="Times New Roman" w:hAnsi="Times New Roman" w:cs="Times New Roman"/>
          <w:color w:val="000000"/>
          <w:sz w:val="28"/>
          <w:szCs w:val="28"/>
          <w:shd w:val="clear" w:color="auto" w:fill="FFFFFF"/>
          <w:lang w:val="uk-UA"/>
        </w:rPr>
      </w:pPr>
    </w:p>
    <w:p w:rsidR="00407740" w:rsidRPr="00C22BF5" w:rsidRDefault="00407740"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166267" w:rsidRDefault="00166267" w:rsidP="00B0066F">
      <w:pPr>
        <w:pStyle w:val="a4"/>
        <w:ind w:firstLine="708"/>
        <w:jc w:val="both"/>
        <w:rPr>
          <w:rFonts w:ascii="Times New Roman" w:hAnsi="Times New Roman" w:cs="Times New Roman"/>
          <w:color w:val="000000"/>
          <w:sz w:val="28"/>
          <w:szCs w:val="28"/>
          <w:shd w:val="clear" w:color="auto" w:fill="FFFFFF"/>
          <w:lang w:val="uk-UA"/>
        </w:rPr>
      </w:pPr>
    </w:p>
    <w:p w:rsidR="00166267" w:rsidRDefault="00166267" w:rsidP="00B0066F">
      <w:pPr>
        <w:pStyle w:val="a4"/>
        <w:ind w:firstLine="708"/>
        <w:jc w:val="both"/>
        <w:rPr>
          <w:rFonts w:ascii="Times New Roman" w:hAnsi="Times New Roman" w:cs="Times New Roman"/>
          <w:color w:val="000000"/>
          <w:sz w:val="28"/>
          <w:szCs w:val="28"/>
          <w:shd w:val="clear" w:color="auto" w:fill="FFFFFF"/>
          <w:lang w:val="uk-UA"/>
        </w:rPr>
      </w:pPr>
    </w:p>
    <w:p w:rsidR="00166267" w:rsidRDefault="00166267" w:rsidP="00B0066F">
      <w:pPr>
        <w:pStyle w:val="a4"/>
        <w:ind w:firstLine="708"/>
        <w:jc w:val="both"/>
        <w:rPr>
          <w:rFonts w:ascii="Times New Roman" w:hAnsi="Times New Roman" w:cs="Times New Roman"/>
          <w:color w:val="000000"/>
          <w:sz w:val="28"/>
          <w:szCs w:val="28"/>
          <w:shd w:val="clear" w:color="auto" w:fill="FFFFFF"/>
          <w:lang w:val="uk-UA"/>
        </w:rPr>
      </w:pPr>
    </w:p>
    <w:p w:rsidR="00166267" w:rsidRDefault="00166267"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ED4528" w:rsidRPr="00ED4528" w:rsidRDefault="00ED4528" w:rsidP="00B0066F">
      <w:pPr>
        <w:pStyle w:val="a4"/>
        <w:ind w:firstLine="708"/>
        <w:jc w:val="both"/>
        <w:rPr>
          <w:rFonts w:ascii="Times New Roman" w:hAnsi="Times New Roman" w:cs="Times New Roman"/>
          <w:color w:val="000000"/>
          <w:sz w:val="28"/>
          <w:szCs w:val="28"/>
          <w:shd w:val="clear" w:color="auto" w:fill="FFFFFF"/>
          <w:lang w:val="uk-UA"/>
        </w:rPr>
      </w:pPr>
    </w:p>
    <w:p w:rsidR="00166267" w:rsidRDefault="00166267" w:rsidP="00747B44">
      <w:pPr>
        <w:pStyle w:val="a4"/>
        <w:ind w:firstLine="708"/>
        <w:jc w:val="both"/>
        <w:rPr>
          <w:rFonts w:ascii="Times New Roman" w:hAnsi="Times New Roman" w:cs="Times New Roman"/>
          <w:color w:val="000000" w:themeColor="text1"/>
          <w:sz w:val="28"/>
          <w:szCs w:val="28"/>
          <w:shd w:val="clear" w:color="auto" w:fill="F8F8EC"/>
          <w:lang w:val="uk-UA"/>
        </w:rPr>
      </w:pPr>
    </w:p>
    <w:p w:rsidR="00901DB8" w:rsidRPr="00246A6D" w:rsidRDefault="00901DB8" w:rsidP="00246A6D">
      <w:pPr>
        <w:ind w:firstLine="708"/>
        <w:rPr>
          <w:lang w:val="uk-UA"/>
        </w:rPr>
      </w:pPr>
    </w:p>
    <w:sectPr w:rsidR="00901DB8" w:rsidRPr="00246A6D" w:rsidSect="002B5D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14" w:rsidRDefault="00414C14" w:rsidP="00CE5CDF">
      <w:pPr>
        <w:spacing w:after="0" w:line="240" w:lineRule="auto"/>
      </w:pPr>
      <w:r>
        <w:separator/>
      </w:r>
    </w:p>
  </w:endnote>
  <w:endnote w:type="continuationSeparator" w:id="1">
    <w:p w:rsidR="00414C14" w:rsidRDefault="00414C14" w:rsidP="00CE5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14" w:rsidRDefault="00414C14" w:rsidP="00CE5CDF">
      <w:pPr>
        <w:spacing w:after="0" w:line="240" w:lineRule="auto"/>
      </w:pPr>
      <w:r>
        <w:separator/>
      </w:r>
    </w:p>
  </w:footnote>
  <w:footnote w:type="continuationSeparator" w:id="1">
    <w:p w:rsidR="00414C14" w:rsidRDefault="00414C14" w:rsidP="00CE5C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3F3C"/>
    <w:rsid w:val="00013F3C"/>
    <w:rsid w:val="000267BE"/>
    <w:rsid w:val="000D29F6"/>
    <w:rsid w:val="00166267"/>
    <w:rsid w:val="001C0899"/>
    <w:rsid w:val="00203C56"/>
    <w:rsid w:val="00204CC3"/>
    <w:rsid w:val="00246A6D"/>
    <w:rsid w:val="002B5DED"/>
    <w:rsid w:val="002F1963"/>
    <w:rsid w:val="003425D6"/>
    <w:rsid w:val="00407740"/>
    <w:rsid w:val="00414C14"/>
    <w:rsid w:val="00561BDE"/>
    <w:rsid w:val="0062502B"/>
    <w:rsid w:val="00717870"/>
    <w:rsid w:val="00747B44"/>
    <w:rsid w:val="00901DB8"/>
    <w:rsid w:val="00B0066F"/>
    <w:rsid w:val="00C22BF5"/>
    <w:rsid w:val="00C82E2B"/>
    <w:rsid w:val="00CE5CDF"/>
    <w:rsid w:val="00D117C3"/>
    <w:rsid w:val="00ED4528"/>
    <w:rsid w:val="00FB60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F1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F1963"/>
  </w:style>
  <w:style w:type="paragraph" w:customStyle="1" w:styleId="rvps2">
    <w:name w:val="rvps2"/>
    <w:basedOn w:val="a"/>
    <w:rsid w:val="002F1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F1963"/>
    <w:rPr>
      <w:color w:val="0000FF"/>
      <w:u w:val="single"/>
    </w:rPr>
  </w:style>
  <w:style w:type="character" w:customStyle="1" w:styleId="rvts46">
    <w:name w:val="rvts46"/>
    <w:basedOn w:val="a0"/>
    <w:rsid w:val="002F1963"/>
  </w:style>
  <w:style w:type="paragraph" w:styleId="a4">
    <w:name w:val="No Spacing"/>
    <w:uiPriority w:val="1"/>
    <w:qFormat/>
    <w:rsid w:val="0062502B"/>
    <w:pPr>
      <w:spacing w:after="0" w:line="240" w:lineRule="auto"/>
    </w:pPr>
  </w:style>
  <w:style w:type="paragraph" w:styleId="a5">
    <w:name w:val="Normal (Web)"/>
    <w:basedOn w:val="a"/>
    <w:uiPriority w:val="99"/>
    <w:semiHidden/>
    <w:unhideWhenUsed/>
    <w:rsid w:val="0040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E5C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5CDF"/>
  </w:style>
  <w:style w:type="paragraph" w:styleId="a8">
    <w:name w:val="footer"/>
    <w:basedOn w:val="a"/>
    <w:link w:val="a9"/>
    <w:uiPriority w:val="99"/>
    <w:unhideWhenUsed/>
    <w:rsid w:val="00CE5C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F1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F1963"/>
  </w:style>
  <w:style w:type="paragraph" w:customStyle="1" w:styleId="rvps2">
    <w:name w:val="rvps2"/>
    <w:basedOn w:val="a"/>
    <w:rsid w:val="002F1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F1963"/>
    <w:rPr>
      <w:color w:val="0000FF"/>
      <w:u w:val="single"/>
    </w:rPr>
  </w:style>
  <w:style w:type="character" w:customStyle="1" w:styleId="rvts46">
    <w:name w:val="rvts46"/>
    <w:basedOn w:val="a0"/>
    <w:rsid w:val="002F1963"/>
  </w:style>
  <w:style w:type="paragraph" w:styleId="a4">
    <w:name w:val="No Spacing"/>
    <w:uiPriority w:val="1"/>
    <w:qFormat/>
    <w:rsid w:val="0062502B"/>
    <w:pPr>
      <w:spacing w:after="0" w:line="240" w:lineRule="auto"/>
    </w:pPr>
  </w:style>
  <w:style w:type="paragraph" w:styleId="a5">
    <w:name w:val="Normal (Web)"/>
    <w:basedOn w:val="a"/>
    <w:uiPriority w:val="99"/>
    <w:semiHidden/>
    <w:unhideWhenUsed/>
    <w:rsid w:val="0040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E5C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5CDF"/>
  </w:style>
  <w:style w:type="paragraph" w:styleId="a8">
    <w:name w:val="footer"/>
    <w:basedOn w:val="a"/>
    <w:link w:val="a9"/>
    <w:uiPriority w:val="99"/>
    <w:unhideWhenUsed/>
    <w:rsid w:val="00CE5C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CDF"/>
  </w:style>
</w:styles>
</file>

<file path=word/webSettings.xml><?xml version="1.0" encoding="utf-8"?>
<w:webSettings xmlns:r="http://schemas.openxmlformats.org/officeDocument/2006/relationships" xmlns:w="http://schemas.openxmlformats.org/wordprocessingml/2006/main">
  <w:divs>
    <w:div w:id="164322409">
      <w:bodyDiv w:val="1"/>
      <w:marLeft w:val="0"/>
      <w:marRight w:val="0"/>
      <w:marTop w:val="0"/>
      <w:marBottom w:val="0"/>
      <w:divBdr>
        <w:top w:val="none" w:sz="0" w:space="0" w:color="auto"/>
        <w:left w:val="none" w:sz="0" w:space="0" w:color="auto"/>
        <w:bottom w:val="none" w:sz="0" w:space="0" w:color="auto"/>
        <w:right w:val="none" w:sz="0" w:space="0" w:color="auto"/>
      </w:divBdr>
    </w:div>
    <w:div w:id="719743556">
      <w:bodyDiv w:val="1"/>
      <w:marLeft w:val="0"/>
      <w:marRight w:val="0"/>
      <w:marTop w:val="0"/>
      <w:marBottom w:val="0"/>
      <w:divBdr>
        <w:top w:val="none" w:sz="0" w:space="0" w:color="auto"/>
        <w:left w:val="none" w:sz="0" w:space="0" w:color="auto"/>
        <w:bottom w:val="none" w:sz="0" w:space="0" w:color="auto"/>
        <w:right w:val="none" w:sz="0" w:space="0" w:color="auto"/>
      </w:divBdr>
    </w:div>
    <w:div w:id="1147625755">
      <w:bodyDiv w:val="1"/>
      <w:marLeft w:val="0"/>
      <w:marRight w:val="0"/>
      <w:marTop w:val="0"/>
      <w:marBottom w:val="0"/>
      <w:divBdr>
        <w:top w:val="none" w:sz="0" w:space="0" w:color="auto"/>
        <w:left w:val="none" w:sz="0" w:space="0" w:color="auto"/>
        <w:bottom w:val="none" w:sz="0" w:space="0" w:color="auto"/>
        <w:right w:val="none" w:sz="0" w:space="0" w:color="auto"/>
      </w:divBdr>
    </w:div>
    <w:div w:id="1781489585">
      <w:bodyDiv w:val="1"/>
      <w:marLeft w:val="0"/>
      <w:marRight w:val="0"/>
      <w:marTop w:val="0"/>
      <w:marBottom w:val="0"/>
      <w:divBdr>
        <w:top w:val="none" w:sz="0" w:space="0" w:color="auto"/>
        <w:left w:val="none" w:sz="0" w:space="0" w:color="auto"/>
        <w:bottom w:val="none" w:sz="0" w:space="0" w:color="auto"/>
        <w:right w:val="none" w:sz="0" w:space="0" w:color="auto"/>
      </w:divBdr>
    </w:div>
    <w:div w:id="19804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013-%D0%BF"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zakon.rada.gov.ua/laws/show/z1151-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150-0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zakon.rada.gov.ua/laws/show/z1150-06" TargetMode="External"/><Relationship Id="rId4" Type="http://schemas.openxmlformats.org/officeDocument/2006/relationships/footnotes" Target="footnotes.xml"/><Relationship Id="rId9" Type="http://schemas.openxmlformats.org/officeDocument/2006/relationships/hyperlink" Target="https://zakon.rada.gov.ua/laws/show/z115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3812</Words>
  <Characters>2173</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m7s</dc:creator>
  <cp:keywords/>
  <dc:description/>
  <cp:lastModifiedBy>555</cp:lastModifiedBy>
  <cp:revision>6</cp:revision>
  <cp:lastPrinted>2019-02-15T12:31:00Z</cp:lastPrinted>
  <dcterms:created xsi:type="dcterms:W3CDTF">2019-02-12T10:27:00Z</dcterms:created>
  <dcterms:modified xsi:type="dcterms:W3CDTF">2019-02-21T09:04:00Z</dcterms:modified>
</cp:coreProperties>
</file>