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31" w:rsidRPr="00960131" w:rsidRDefault="00960131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bookmarkStart w:id="0" w:name="_GoBack"/>
      <w:r w:rsidRPr="00960131">
        <w:rPr>
          <w:b/>
          <w:color w:val="000000"/>
          <w:sz w:val="28"/>
          <w:szCs w:val="28"/>
        </w:rPr>
        <w:t xml:space="preserve">Футбол і Закон 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Головне територіальне управління юстиції в місті Києві та Фан-клуб «Динамо» продовжують серію правових консультацій «Футбол і закон» для футбольних уболівальників, які вирушають </w:t>
      </w:r>
      <w:r w:rsidR="00960131">
        <w:rPr>
          <w:color w:val="000000"/>
          <w:sz w:val="28"/>
          <w:szCs w:val="28"/>
        </w:rPr>
        <w:t xml:space="preserve">за кордон </w:t>
      </w:r>
      <w:r>
        <w:rPr>
          <w:color w:val="000000"/>
          <w:sz w:val="28"/>
          <w:szCs w:val="28"/>
        </w:rPr>
        <w:t>за футбольною командою «Динамо».</w:t>
      </w:r>
    </w:p>
    <w:p w:rsidR="004E103C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 лютого «Динамо» зіграє матч із «</w:t>
      </w:r>
      <w:proofErr w:type="spellStart"/>
      <w:r>
        <w:rPr>
          <w:color w:val="000000"/>
          <w:sz w:val="28"/>
          <w:szCs w:val="28"/>
        </w:rPr>
        <w:t>Олімпіакосом</w:t>
      </w:r>
      <w:proofErr w:type="spellEnd"/>
      <w:r>
        <w:rPr>
          <w:color w:val="000000"/>
          <w:sz w:val="28"/>
          <w:szCs w:val="28"/>
        </w:rPr>
        <w:t xml:space="preserve">» у 1/16 Ліги Європи УЄФА у м. </w:t>
      </w:r>
      <w:proofErr w:type="spellStart"/>
      <w:r>
        <w:rPr>
          <w:color w:val="000000"/>
          <w:sz w:val="28"/>
          <w:szCs w:val="28"/>
        </w:rPr>
        <w:t>Пірей</w:t>
      </w:r>
      <w:proofErr w:type="spellEnd"/>
      <w:r>
        <w:rPr>
          <w:color w:val="000000"/>
          <w:sz w:val="28"/>
          <w:szCs w:val="28"/>
        </w:rPr>
        <w:t xml:space="preserve"> (Греція).</w:t>
      </w:r>
    </w:p>
    <w:p w:rsidR="000C3C22" w:rsidRDefault="000C3C22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10"/>
        <w:gridCol w:w="3209"/>
        <w:gridCol w:w="3210"/>
      </w:tblGrid>
      <w:tr w:rsidR="00C022CC" w:rsidTr="00C022CC">
        <w:tc>
          <w:tcPr>
            <w:tcW w:w="3210" w:type="dxa"/>
          </w:tcPr>
          <w:p w:rsidR="00C022CC" w:rsidRPr="00C022CC" w:rsidRDefault="00C022CC" w:rsidP="00C022CC">
            <w:pPr>
              <w:pStyle w:val="xfmc2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  <w:r w:rsidRPr="00C022CC">
              <w:rPr>
                <w:i/>
                <w:color w:val="000000"/>
                <w:sz w:val="28"/>
                <w:szCs w:val="28"/>
              </w:rPr>
              <w:t xml:space="preserve">Футбольний клуб </w:t>
            </w:r>
          </w:p>
        </w:tc>
        <w:tc>
          <w:tcPr>
            <w:tcW w:w="3209" w:type="dxa"/>
          </w:tcPr>
          <w:p w:rsidR="00C022CC" w:rsidRPr="004463B4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 w:rsidRPr="004463B4">
              <w:rPr>
                <w:b/>
                <w:i/>
                <w:color w:val="000000"/>
                <w:sz w:val="28"/>
                <w:szCs w:val="28"/>
              </w:rPr>
              <w:t xml:space="preserve">Динамо </w:t>
            </w:r>
          </w:p>
        </w:tc>
        <w:tc>
          <w:tcPr>
            <w:tcW w:w="3210" w:type="dxa"/>
          </w:tcPr>
          <w:p w:rsidR="00C022CC" w:rsidRPr="004463B4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proofErr w:type="spellStart"/>
            <w:r w:rsidRPr="004463B4">
              <w:rPr>
                <w:b/>
                <w:i/>
                <w:color w:val="000000"/>
                <w:sz w:val="28"/>
                <w:szCs w:val="28"/>
              </w:rPr>
              <w:t>Олімпіакос</w:t>
            </w:r>
            <w:proofErr w:type="spellEnd"/>
          </w:p>
        </w:tc>
      </w:tr>
      <w:tr w:rsidR="00C022CC" w:rsidTr="00C022CC">
        <w:tc>
          <w:tcPr>
            <w:tcW w:w="3210" w:type="dxa"/>
          </w:tcPr>
          <w:p w:rsidR="000C3C22" w:rsidRDefault="000C3C22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22CC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Заснування </w:t>
            </w:r>
          </w:p>
        </w:tc>
        <w:tc>
          <w:tcPr>
            <w:tcW w:w="3209" w:type="dxa"/>
          </w:tcPr>
          <w:p w:rsidR="000C3C22" w:rsidRDefault="000C3C22" w:rsidP="000C3C22">
            <w:pPr>
              <w:pStyle w:val="xfmc2"/>
              <w:spacing w:before="0" w:beforeAutospacing="0" w:after="0" w:afterAutospacing="0"/>
              <w:jc w:val="both"/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:rsidR="00C022CC" w:rsidRPr="000C3C22" w:rsidRDefault="000C3C22" w:rsidP="000C3C22">
            <w:pPr>
              <w:pStyle w:val="xfmc2"/>
              <w:spacing w:before="0" w:beforeAutospacing="0" w:after="0" w:afterAutospacing="0"/>
              <w:jc w:val="both"/>
              <w:rPr>
                <w:color w:val="000000"/>
              </w:rPr>
            </w:pPr>
            <w:r w:rsidRPr="000C3C22">
              <w:rPr>
                <w:rFonts w:ascii="Arial" w:hAnsi="Arial" w:cs="Arial"/>
                <w:color w:val="222222"/>
                <w:shd w:val="clear" w:color="auto" w:fill="FFFFFF"/>
              </w:rPr>
              <w:t xml:space="preserve">1927 </w:t>
            </w:r>
          </w:p>
        </w:tc>
        <w:tc>
          <w:tcPr>
            <w:tcW w:w="3210" w:type="dxa"/>
          </w:tcPr>
          <w:p w:rsidR="000C3C22" w:rsidRDefault="000C3C22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22CC" w:rsidRDefault="000C3C22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1925 </w:t>
            </w:r>
          </w:p>
        </w:tc>
      </w:tr>
      <w:tr w:rsidR="00C022CC" w:rsidTr="00C022CC">
        <w:tc>
          <w:tcPr>
            <w:tcW w:w="3210" w:type="dxa"/>
          </w:tcPr>
          <w:p w:rsidR="000C3C22" w:rsidRDefault="000C3C22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C022CC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Досягнення </w:t>
            </w:r>
          </w:p>
        </w:tc>
        <w:tc>
          <w:tcPr>
            <w:tcW w:w="3209" w:type="dxa"/>
          </w:tcPr>
          <w:p w:rsidR="000C3C22" w:rsidRDefault="00C022CC" w:rsidP="000C3C22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Найбільш </w:t>
            </w:r>
            <w:r w:rsidR="000C3C22">
              <w:rPr>
                <w:color w:val="000000"/>
                <w:sz w:val="28"/>
                <w:szCs w:val="28"/>
              </w:rPr>
              <w:t>титулований клуб України (15-разовий абсолютний чемпіон України),</w:t>
            </w:r>
          </w:p>
          <w:p w:rsidR="000C3C22" w:rsidRDefault="000C3C22" w:rsidP="000C3C22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дворазовий чемпіон </w:t>
            </w:r>
            <w:r w:rsidRPr="000C3C22">
              <w:rPr>
                <w:color w:val="000000"/>
                <w:sz w:val="28"/>
                <w:szCs w:val="28"/>
              </w:rPr>
              <w:t>Куб</w:t>
            </w:r>
            <w:r>
              <w:rPr>
                <w:color w:val="000000"/>
                <w:sz w:val="28"/>
                <w:szCs w:val="28"/>
              </w:rPr>
              <w:t>ку</w:t>
            </w:r>
            <w:r w:rsidRPr="000C3C2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володарів </w:t>
            </w:r>
            <w:r w:rsidRPr="000C3C22">
              <w:rPr>
                <w:color w:val="000000"/>
                <w:sz w:val="28"/>
                <w:szCs w:val="28"/>
              </w:rPr>
              <w:t xml:space="preserve"> кубк</w:t>
            </w:r>
            <w:r>
              <w:rPr>
                <w:color w:val="000000"/>
                <w:sz w:val="28"/>
                <w:szCs w:val="28"/>
              </w:rPr>
              <w:t>ів</w:t>
            </w:r>
            <w:r w:rsidRPr="000C3C22"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color w:val="000000"/>
                <w:sz w:val="28"/>
                <w:szCs w:val="28"/>
              </w:rPr>
              <w:t>Є</w:t>
            </w:r>
            <w:r w:rsidRPr="000C3C22">
              <w:rPr>
                <w:color w:val="000000"/>
                <w:sz w:val="28"/>
                <w:szCs w:val="28"/>
              </w:rPr>
              <w:t>ФА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</w:p>
          <w:p w:rsidR="00C022CC" w:rsidRDefault="000C3C22" w:rsidP="000C3C22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півфіналісти Ліги Європи УЄФА</w:t>
            </w:r>
          </w:p>
        </w:tc>
        <w:tc>
          <w:tcPr>
            <w:tcW w:w="3210" w:type="dxa"/>
          </w:tcPr>
          <w:p w:rsidR="00C022CC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Багатократний чемпіон Греції, </w:t>
            </w:r>
          </w:p>
          <w:p w:rsidR="00C022CC" w:rsidRDefault="00C022CC" w:rsidP="006459A6">
            <w:pPr>
              <w:pStyle w:val="xfm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C022CC">
              <w:rPr>
                <w:color w:val="000000"/>
                <w:sz w:val="28"/>
                <w:szCs w:val="28"/>
              </w:rPr>
              <w:t>Володар Кубка Греції</w:t>
            </w:r>
            <w:r>
              <w:rPr>
                <w:color w:val="000000"/>
                <w:sz w:val="28"/>
                <w:szCs w:val="28"/>
              </w:rPr>
              <w:t xml:space="preserve"> та 4-кратний чемпіон Суперкубку Греції </w:t>
            </w:r>
          </w:p>
        </w:tc>
      </w:tr>
    </w:tbl>
    <w:p w:rsidR="00C022CC" w:rsidRDefault="00C022CC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Очільник столичної юстиції Станіслав Куценко розповів, як захистити свої права за кордоном під час подорожі до Греції.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Греція – одна з країн-членів Європейського союзу.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Столицею Греції є Афіни. Греція знаходиться в одному з Україною часовому поясі, тому вам не доведеться змінювати час.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Офіційна валюта у Греції – євро.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З 01 січня 2018 року в країні введений туристичний податок.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Ставки туристичного податку в Греції:</w:t>
      </w:r>
    </w:p>
    <w:p w:rsidR="006459A6" w:rsidRDefault="006459A6" w:rsidP="006459A6">
      <w:pPr>
        <w:pStyle w:val="xfm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Готель 5 зірок – 4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Готель 4 зірки – 3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Готель 3 зірки – 1,5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8"/>
          <w:szCs w:val="28"/>
        </w:rPr>
        <w:t>Готель 1 і 2 зірки – 0,5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4-кімнатні квартири/апартаменти – 1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3-кімнатні квартири/апартаменти – 0,5 євро/ніч.</w:t>
      </w:r>
    </w:p>
    <w:p w:rsidR="006459A6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14"/>
          <w:szCs w:val="14"/>
        </w:rPr>
        <w:t>  </w:t>
      </w:r>
      <w:r>
        <w:rPr>
          <w:color w:val="000000"/>
          <w:sz w:val="28"/>
          <w:szCs w:val="28"/>
        </w:rPr>
        <w:t>1- і 2-кімнатні квартири/апартаменти – 0,25 євро/ніч.</w:t>
      </w:r>
    </w:p>
    <w:p w:rsidR="006459A6" w:rsidRPr="00960131" w:rsidRDefault="006459A6" w:rsidP="006459A6">
      <w:pPr>
        <w:pStyle w:val="xfm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 xml:space="preserve">Між Грецією та Україною (як із іншими країнами ЄС) для власників біометричних паспортів діє безвізовий режим (перебування на території </w:t>
      </w:r>
      <w:r w:rsidRPr="00960131">
        <w:rPr>
          <w:color w:val="000000"/>
          <w:sz w:val="28"/>
          <w:szCs w:val="28"/>
        </w:rPr>
        <w:t xml:space="preserve">ЄС до 90 днів протягом </w:t>
      </w:r>
      <w:r w:rsidR="00960131" w:rsidRPr="00960131">
        <w:rPr>
          <w:color w:val="000000"/>
          <w:sz w:val="28"/>
          <w:szCs w:val="28"/>
        </w:rPr>
        <w:t xml:space="preserve">кожних </w:t>
      </w:r>
      <w:r w:rsidRPr="00960131">
        <w:rPr>
          <w:color w:val="000000"/>
          <w:sz w:val="28"/>
          <w:szCs w:val="28"/>
        </w:rPr>
        <w:t>180</w:t>
      </w:r>
      <w:r w:rsidR="00960131" w:rsidRPr="00960131">
        <w:rPr>
          <w:color w:val="000000"/>
          <w:sz w:val="28"/>
          <w:szCs w:val="28"/>
        </w:rPr>
        <w:t xml:space="preserve"> днів</w:t>
      </w:r>
      <w:r w:rsidRPr="00960131">
        <w:rPr>
          <w:color w:val="000000"/>
          <w:sz w:val="28"/>
          <w:szCs w:val="28"/>
        </w:rPr>
        <w:t>).</w:t>
      </w:r>
    </w:p>
    <w:p w:rsidR="006459A6" w:rsidRPr="00960131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60131">
        <w:rPr>
          <w:b/>
          <w:bCs/>
          <w:color w:val="000000"/>
          <w:sz w:val="28"/>
          <w:szCs w:val="28"/>
        </w:rPr>
        <w:t>Митні правила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60131">
        <w:rPr>
          <w:color w:val="000000"/>
          <w:sz w:val="28"/>
          <w:szCs w:val="28"/>
        </w:rPr>
        <w:t>Без декларування дозволяється</w:t>
      </w:r>
      <w:r>
        <w:rPr>
          <w:color w:val="000000"/>
          <w:sz w:val="28"/>
          <w:szCs w:val="28"/>
        </w:rPr>
        <w:t xml:space="preserve"> ввезення/вивезення суми до 10 тисяч євро (обов’язковому декларуванню підлягає сума від 10 тисяч євро). Норми дозволених для ввезення/вивезення алкогольних та тютюнових виробів стандартні для усіх країн Європейського союзу (200 сигарет або 50 сигар чи 250 грамів тютюну, або ці вироби в наборі загальною вагою, що не перевищує 250 грамів; 5 літрів пива, 2 літри вина, 1 літр міцних (із вмістом спирту більш як 22%) алкогольних напоїв.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t>На території Греції дозволяється використання посвідчення водія громадянина України міжнародного зразка. Автомобілі з українською реєстрацією можуть перебувати на території Греції до 3 місяців.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Перед виїздом обов’язково придбайте медичну страховку на період перебування за кордоном.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> </w:t>
      </w:r>
    </w:p>
    <w:p w:rsidR="006459A6" w:rsidRDefault="00F71036" w:rsidP="006459A6">
      <w:pPr>
        <w:pStyle w:val="xfmc2"/>
        <w:shd w:val="clear" w:color="auto" w:fill="FFFFFF"/>
        <w:spacing w:before="0" w:beforeAutospacing="0" w:after="24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Будьте уважні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Наплив нелегальних мігрантів із мусульманських та африканських країн, гостра соціально-економічна криза – основні фактори, що вплинули на різке погіршення криміногенної обстановки у великих міських центрах. Проте елементарні правила безпеки допоможуть вберегтись від курйозів: </w:t>
      </w:r>
    </w:p>
    <w:p w:rsidR="006459A6" w:rsidRDefault="00D32CE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- з</w:t>
      </w:r>
      <w:r w:rsidR="006459A6">
        <w:rPr>
          <w:color w:val="000000"/>
          <w:sz w:val="27"/>
          <w:szCs w:val="27"/>
        </w:rPr>
        <w:t xml:space="preserve">робіть ксерокопії всіх важливих документів, один екземпляр заберіть </w:t>
      </w:r>
      <w:r>
        <w:rPr>
          <w:color w:val="000000"/>
          <w:sz w:val="27"/>
          <w:szCs w:val="27"/>
        </w:rPr>
        <w:t>і</w:t>
      </w:r>
      <w:r w:rsidR="006459A6">
        <w:rPr>
          <w:color w:val="000000"/>
          <w:sz w:val="27"/>
          <w:szCs w:val="27"/>
        </w:rPr>
        <w:t>з собою, другий залиште в номері; </w:t>
      </w:r>
    </w:p>
    <w:p w:rsidR="006459A6" w:rsidRDefault="00D32CE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r w:rsidR="006459A6">
        <w:rPr>
          <w:color w:val="000000"/>
          <w:sz w:val="27"/>
          <w:szCs w:val="27"/>
        </w:rPr>
        <w:t xml:space="preserve">Ви повинні мати точну адресу вашого </w:t>
      </w:r>
      <w:r>
        <w:rPr>
          <w:color w:val="000000"/>
          <w:sz w:val="27"/>
          <w:szCs w:val="27"/>
        </w:rPr>
        <w:t>місця перебування чи</w:t>
      </w:r>
      <w:r w:rsidR="006459A6">
        <w:rPr>
          <w:color w:val="000000"/>
          <w:sz w:val="27"/>
          <w:szCs w:val="27"/>
        </w:rPr>
        <w:t xml:space="preserve"> помешкання. Залиште їх вашим близьким;</w:t>
      </w:r>
    </w:p>
    <w:p w:rsidR="006459A6" w:rsidRDefault="00D32CE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7"/>
          <w:szCs w:val="27"/>
        </w:rPr>
        <w:t xml:space="preserve">- </w:t>
      </w:r>
      <w:r w:rsidR="006459A6">
        <w:rPr>
          <w:color w:val="000000"/>
          <w:sz w:val="27"/>
          <w:szCs w:val="27"/>
        </w:rPr>
        <w:t xml:space="preserve">Ваш паспорт повинен </w:t>
      </w:r>
      <w:r>
        <w:rPr>
          <w:color w:val="000000"/>
          <w:sz w:val="27"/>
          <w:szCs w:val="27"/>
        </w:rPr>
        <w:t xml:space="preserve">бути </w:t>
      </w:r>
      <w:r w:rsidR="006459A6">
        <w:rPr>
          <w:color w:val="000000"/>
          <w:sz w:val="27"/>
          <w:szCs w:val="27"/>
        </w:rPr>
        <w:t>завжди з вами, ніхто не має права залишати його в себе;</w:t>
      </w:r>
    </w:p>
    <w:p w:rsidR="006459A6" w:rsidRDefault="00D32CE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</w:t>
      </w:r>
      <w:r w:rsidR="006459A6">
        <w:rPr>
          <w:color w:val="000000"/>
          <w:sz w:val="27"/>
          <w:szCs w:val="27"/>
        </w:rPr>
        <w:t>кремо збережіть контакти на екст</w:t>
      </w:r>
      <w:r>
        <w:rPr>
          <w:color w:val="000000"/>
          <w:sz w:val="27"/>
          <w:szCs w:val="27"/>
        </w:rPr>
        <w:t>рен</w:t>
      </w:r>
      <w:r w:rsidR="006459A6">
        <w:rPr>
          <w:color w:val="000000"/>
          <w:sz w:val="27"/>
          <w:szCs w:val="27"/>
        </w:rPr>
        <w:t>ий випадок. </w:t>
      </w:r>
    </w:p>
    <w:p w:rsidR="00960131" w:rsidRDefault="00960131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960131" w:rsidRPr="00960131" w:rsidRDefault="006459A6" w:rsidP="00960131">
      <w:pPr>
        <w:pStyle w:val="xfmc2"/>
        <w:shd w:val="clear" w:color="auto" w:fill="FFFFFF"/>
        <w:spacing w:after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960131" w:rsidRPr="00960131">
        <w:rPr>
          <w:b/>
          <w:color w:val="000000"/>
          <w:sz w:val="28"/>
          <w:szCs w:val="28"/>
        </w:rPr>
        <w:t>Корисні телефони</w:t>
      </w:r>
    </w:p>
    <w:p w:rsidR="00960131" w:rsidRPr="00960131" w:rsidRDefault="00960131" w:rsidP="00960131">
      <w:pPr>
        <w:pStyle w:val="xfm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60131">
        <w:rPr>
          <w:color w:val="000000"/>
          <w:sz w:val="28"/>
          <w:szCs w:val="28"/>
        </w:rPr>
        <w:t>100 – поліція</w:t>
      </w:r>
    </w:p>
    <w:p w:rsidR="00960131" w:rsidRPr="00960131" w:rsidRDefault="00960131" w:rsidP="00960131">
      <w:pPr>
        <w:pStyle w:val="xfm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60131">
        <w:rPr>
          <w:color w:val="000000"/>
          <w:sz w:val="28"/>
          <w:szCs w:val="28"/>
        </w:rPr>
        <w:t>171 – туристична поліція</w:t>
      </w:r>
    </w:p>
    <w:p w:rsidR="00960131" w:rsidRPr="00960131" w:rsidRDefault="00960131" w:rsidP="00960131">
      <w:pPr>
        <w:pStyle w:val="xfmc2"/>
        <w:shd w:val="clear" w:color="auto" w:fill="FFFFFF"/>
        <w:spacing w:after="0"/>
        <w:jc w:val="both"/>
        <w:rPr>
          <w:color w:val="000000"/>
          <w:sz w:val="28"/>
          <w:szCs w:val="28"/>
        </w:rPr>
      </w:pPr>
      <w:r w:rsidRPr="00960131">
        <w:rPr>
          <w:color w:val="000000"/>
          <w:sz w:val="28"/>
          <w:szCs w:val="28"/>
        </w:rPr>
        <w:t>166 – швидка допомога</w:t>
      </w:r>
    </w:p>
    <w:p w:rsidR="006459A6" w:rsidRDefault="00960131" w:rsidP="00960131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960131">
        <w:rPr>
          <w:color w:val="000000"/>
          <w:sz w:val="28"/>
          <w:szCs w:val="28"/>
        </w:rPr>
        <w:t>112 – загальний номер служби екстреної допомоги в країнах ЄС.</w:t>
      </w:r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Посольство України в Грецькій Республіці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Адреса       </w:t>
      </w:r>
      <w:r>
        <w:rPr>
          <w:color w:val="000000"/>
          <w:sz w:val="28"/>
          <w:szCs w:val="28"/>
        </w:rPr>
        <w:br/>
        <w:t xml:space="preserve">вул. Стефану Дельта, 2, м. Афіни, р-н </w:t>
      </w:r>
      <w:proofErr w:type="spellStart"/>
      <w:r>
        <w:rPr>
          <w:color w:val="000000"/>
          <w:sz w:val="28"/>
          <w:szCs w:val="28"/>
        </w:rPr>
        <w:t>Філотеї</w:t>
      </w:r>
      <w:proofErr w:type="spellEnd"/>
      <w:r>
        <w:rPr>
          <w:color w:val="000000"/>
          <w:sz w:val="28"/>
          <w:szCs w:val="28"/>
        </w:rPr>
        <w:t>, 152 37, Греція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Номер телефону</w:t>
      </w:r>
      <w:r>
        <w:rPr>
          <w:color w:val="000000"/>
          <w:sz w:val="28"/>
          <w:szCs w:val="28"/>
        </w:rPr>
        <w:br/>
      </w:r>
      <w:hyperlink r:id="rId4" w:history="1">
        <w:r>
          <w:rPr>
            <w:rStyle w:val="a3"/>
            <w:sz w:val="28"/>
            <w:szCs w:val="28"/>
          </w:rPr>
          <w:t>(+30210) 68 00 230</w:t>
        </w:r>
      </w:hyperlink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Номер гарячої лінії</w:t>
      </w:r>
      <w:r>
        <w:rPr>
          <w:color w:val="000000"/>
          <w:sz w:val="28"/>
          <w:szCs w:val="28"/>
        </w:rPr>
        <w:br/>
      </w:r>
      <w:hyperlink r:id="rId5" w:history="1">
        <w:r>
          <w:rPr>
            <w:rStyle w:val="a3"/>
            <w:sz w:val="28"/>
            <w:szCs w:val="28"/>
          </w:rPr>
          <w:t>+30 69 327 656 06</w:t>
        </w:r>
      </w:hyperlink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Електронна адреса</w:t>
      </w:r>
      <w:r>
        <w:rPr>
          <w:color w:val="000000"/>
          <w:sz w:val="28"/>
          <w:szCs w:val="28"/>
        </w:rPr>
        <w:br/>
      </w:r>
      <w:hyperlink r:id="rId6" w:tgtFrame="_blank" w:history="1">
        <w:r>
          <w:rPr>
            <w:rStyle w:val="a3"/>
            <w:sz w:val="28"/>
            <w:szCs w:val="28"/>
          </w:rPr>
          <w:t>emb_gr@mfa.gov.ua</w:t>
        </w:r>
      </w:hyperlink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Посилання на сайт ЗДУ</w:t>
      </w:r>
      <w:r>
        <w:rPr>
          <w:color w:val="000000"/>
          <w:sz w:val="28"/>
          <w:szCs w:val="28"/>
        </w:rPr>
        <w:br/>
      </w:r>
      <w:hyperlink r:id="rId7" w:tgtFrame="_blank" w:history="1">
        <w:r>
          <w:rPr>
            <w:rStyle w:val="a3"/>
            <w:color w:val="auto"/>
            <w:sz w:val="28"/>
            <w:szCs w:val="28"/>
          </w:rPr>
          <w:t>http://greece.mfa.gov.ua</w:t>
        </w:r>
      </w:hyperlink>
    </w:p>
    <w:p w:rsidR="006459A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 </w:t>
      </w:r>
    </w:p>
    <w:p w:rsidR="00D32CE6" w:rsidRDefault="006459A6" w:rsidP="006459A6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Вдалої подорожі та перемог!</w:t>
      </w:r>
      <w:r w:rsidR="00D32CE6">
        <w:rPr>
          <w:color w:val="000000"/>
          <w:sz w:val="28"/>
          <w:szCs w:val="28"/>
        </w:rPr>
        <w:t xml:space="preserve"> </w:t>
      </w:r>
    </w:p>
    <w:bookmarkEnd w:id="0"/>
    <w:p w:rsidR="00960131" w:rsidRDefault="00960131">
      <w:pPr>
        <w:pStyle w:val="xfm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9601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9A6"/>
    <w:rsid w:val="000C3C22"/>
    <w:rsid w:val="004463B4"/>
    <w:rsid w:val="004E103C"/>
    <w:rsid w:val="006459A6"/>
    <w:rsid w:val="00960131"/>
    <w:rsid w:val="00C022CC"/>
    <w:rsid w:val="00D32CE6"/>
    <w:rsid w:val="00F7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249A4-A38A-4FC8-8B4F-FF73112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2">
    <w:name w:val="xfmc2"/>
    <w:basedOn w:val="a"/>
    <w:rsid w:val="006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6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4">
    <w:name w:val="xfmc4"/>
    <w:basedOn w:val="a"/>
    <w:rsid w:val="006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5">
    <w:name w:val="xfmc5"/>
    <w:basedOn w:val="a"/>
    <w:rsid w:val="00645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459A6"/>
    <w:rPr>
      <w:color w:val="0000FF"/>
      <w:u w:val="single"/>
    </w:rPr>
  </w:style>
  <w:style w:type="table" w:styleId="a4">
    <w:name w:val="Table Grid"/>
    <w:basedOn w:val="a1"/>
    <w:uiPriority w:val="59"/>
    <w:rsid w:val="00C022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greece.mfa.gov.u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b_gr@mfa.gov.ua" TargetMode="External"/><Relationship Id="rId5" Type="http://schemas.openxmlformats.org/officeDocument/2006/relationships/hyperlink" Target="tel:+306932765606" TargetMode="External"/><Relationship Id="rId4" Type="http://schemas.openxmlformats.org/officeDocument/2006/relationships/hyperlink" Target="tel:+30210680023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494</Words>
  <Characters>3067</Characters>
  <Application>Microsoft Office Word</Application>
  <DocSecurity>0</DocSecurity>
  <Lines>61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Пользователь Windows</cp:lastModifiedBy>
  <cp:revision>4</cp:revision>
  <dcterms:created xsi:type="dcterms:W3CDTF">2019-01-28T15:53:00Z</dcterms:created>
  <dcterms:modified xsi:type="dcterms:W3CDTF">2019-01-29T11:31:00Z</dcterms:modified>
</cp:coreProperties>
</file>