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8"/>
      </w:tblGrid>
      <w:tr w:rsidR="0085648C" w:rsidRPr="009538A5" w:rsidTr="00522154">
        <w:trPr>
          <w:trHeight w:val="536"/>
          <w:jc w:val="center"/>
        </w:trPr>
        <w:tc>
          <w:tcPr>
            <w:tcW w:w="5618" w:type="dxa"/>
            <w:vAlign w:val="center"/>
          </w:tcPr>
          <w:p w:rsidR="0085648C" w:rsidRPr="009538A5" w:rsidRDefault="0085648C" w:rsidP="00953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8A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Start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помога</w:t>
            </w:r>
            <w:proofErr w:type="spellEnd"/>
            <w:r w:rsidRPr="009538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21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дітей одиноким матерям</w:t>
            </w:r>
          </w:p>
        </w:tc>
      </w:tr>
    </w:tbl>
    <w:p w:rsidR="00D207E3" w:rsidRPr="002E506B" w:rsidRDefault="00D207E3" w:rsidP="00806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i w:val="0"/>
          <w:color w:val="303030"/>
          <w:sz w:val="16"/>
          <w:szCs w:val="16"/>
          <w:lang w:val="uk-UA"/>
        </w:rPr>
      </w:pPr>
    </w:p>
    <w:p w:rsidR="00D207E3" w:rsidRPr="00586525" w:rsidRDefault="0031634C" w:rsidP="003163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i w:val="0"/>
          <w:color w:val="303030"/>
          <w:sz w:val="28"/>
          <w:szCs w:val="28"/>
        </w:rPr>
      </w:pPr>
      <w:r>
        <w:rPr>
          <w:rStyle w:val="a6"/>
          <w:bCs/>
          <w:i w:val="0"/>
          <w:color w:val="303030"/>
          <w:sz w:val="28"/>
          <w:szCs w:val="28"/>
          <w:lang w:val="uk-UA"/>
        </w:rPr>
        <w:t>Допомога на дітей одиноким матерям призначається:</w:t>
      </w:r>
    </w:p>
    <w:p w:rsidR="00586525" w:rsidRPr="00586525" w:rsidRDefault="00586525" w:rsidP="003163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i w:val="0"/>
          <w:color w:val="303030"/>
          <w:sz w:val="16"/>
          <w:szCs w:val="16"/>
        </w:rPr>
      </w:pPr>
    </w:p>
    <w:p w:rsidR="0031634C" w:rsidRPr="0031634C" w:rsidRDefault="00586525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color w:val="303030"/>
          <w:sz w:val="28"/>
          <w:szCs w:val="28"/>
          <w:lang w:val="uk-UA"/>
        </w:rPr>
      </w:pPr>
      <w:r>
        <w:rPr>
          <w:rStyle w:val="a6"/>
          <w:bCs/>
          <w:i w:val="0"/>
          <w:color w:val="303030"/>
          <w:sz w:val="28"/>
          <w:szCs w:val="28"/>
          <w:lang w:val="uk-UA"/>
        </w:rPr>
        <w:t>о</w:t>
      </w:r>
      <w:r w:rsidR="0031634C">
        <w:rPr>
          <w:rStyle w:val="a6"/>
          <w:bCs/>
          <w:i w:val="0"/>
          <w:color w:val="303030"/>
          <w:sz w:val="28"/>
          <w:szCs w:val="28"/>
          <w:lang w:val="uk-UA"/>
        </w:rPr>
        <w:t>динокій матері</w:t>
      </w:r>
      <w:r w:rsidR="006426E0" w:rsidRPr="006426E0">
        <w:rPr>
          <w:rStyle w:val="a6"/>
          <w:bCs/>
          <w:i w:val="0"/>
          <w:color w:val="303030"/>
          <w:sz w:val="28"/>
          <w:szCs w:val="28"/>
          <w:lang w:val="uk-UA"/>
        </w:rPr>
        <w:t xml:space="preserve"> (</w:t>
      </w:r>
      <w:r w:rsidR="006426E0">
        <w:rPr>
          <w:rStyle w:val="a6"/>
          <w:bCs/>
          <w:i w:val="0"/>
          <w:color w:val="303030"/>
          <w:sz w:val="28"/>
          <w:szCs w:val="28"/>
          <w:lang w:val="uk-UA"/>
        </w:rPr>
        <w:t>батьку)</w:t>
      </w:r>
      <w:r w:rsidR="0031634C" w:rsidRPr="0031634C">
        <w:rPr>
          <w:color w:val="303030"/>
          <w:sz w:val="28"/>
          <w:szCs w:val="28"/>
          <w:lang w:val="uk-UA"/>
        </w:rPr>
        <w:t>,</w:t>
      </w:r>
      <w:r w:rsidR="0031634C">
        <w:rPr>
          <w:color w:val="303030"/>
          <w:sz w:val="28"/>
          <w:szCs w:val="28"/>
          <w:lang w:val="uk-UA"/>
        </w:rPr>
        <w:t xml:space="preserve"> якщо у свідоцтві про народження дитини </w:t>
      </w:r>
      <w:r w:rsidR="0031634C" w:rsidRPr="0031634C">
        <w:rPr>
          <w:color w:val="303030"/>
          <w:sz w:val="28"/>
          <w:szCs w:val="28"/>
          <w:lang w:val="uk-UA"/>
        </w:rPr>
        <w:t>відсутній запис про батька (матір) або запис про батька (матір) проведено в установленому порядку органом державної реєстрації актів цивільного стану за вказівкою матер</w:t>
      </w:r>
      <w:r>
        <w:rPr>
          <w:color w:val="303030"/>
          <w:sz w:val="28"/>
          <w:szCs w:val="28"/>
          <w:lang w:val="uk-UA"/>
        </w:rPr>
        <w:t xml:space="preserve">і (батька, </w:t>
      </w:r>
      <w:proofErr w:type="spellStart"/>
      <w:r>
        <w:rPr>
          <w:color w:val="303030"/>
          <w:sz w:val="28"/>
          <w:szCs w:val="28"/>
          <w:lang w:val="uk-UA"/>
        </w:rPr>
        <w:t>усиновлювача</w:t>
      </w:r>
      <w:proofErr w:type="spellEnd"/>
      <w:r>
        <w:rPr>
          <w:color w:val="303030"/>
          <w:sz w:val="28"/>
          <w:szCs w:val="28"/>
          <w:lang w:val="uk-UA"/>
        </w:rPr>
        <w:t>) дитини;</w:t>
      </w:r>
    </w:p>
    <w:p w:rsidR="0031634C" w:rsidRPr="0031634C" w:rsidRDefault="00586525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о</w:t>
      </w:r>
      <w:r w:rsidR="0031634C">
        <w:rPr>
          <w:color w:val="303030"/>
          <w:sz w:val="28"/>
          <w:szCs w:val="28"/>
          <w:lang w:val="uk-UA"/>
        </w:rPr>
        <w:t xml:space="preserve">динокому </w:t>
      </w:r>
      <w:proofErr w:type="spellStart"/>
      <w:r w:rsidR="0031634C">
        <w:rPr>
          <w:color w:val="303030"/>
          <w:sz w:val="28"/>
          <w:szCs w:val="28"/>
          <w:lang w:val="uk-UA"/>
        </w:rPr>
        <w:t>усиновлювачу</w:t>
      </w:r>
      <w:proofErr w:type="spellEnd"/>
      <w:r w:rsidR="0031634C">
        <w:rPr>
          <w:color w:val="303030"/>
          <w:sz w:val="28"/>
          <w:szCs w:val="28"/>
          <w:lang w:val="uk-UA"/>
        </w:rPr>
        <w:t xml:space="preserve">, якщо у свідоцтві про народження дитини (рішенні про усиновлення дитини) </w:t>
      </w:r>
      <w:r w:rsidR="0031634C" w:rsidRPr="0031634C">
        <w:rPr>
          <w:color w:val="303030"/>
          <w:sz w:val="28"/>
          <w:szCs w:val="28"/>
          <w:lang w:val="uk-UA"/>
        </w:rPr>
        <w:t>відсутній запис про батька (матір) або запис про батька (матір) проведено в установленому порядку органом державної реєстрації актів цивільного стану за вказівкою мате</w:t>
      </w:r>
      <w:r w:rsidR="0031634C">
        <w:rPr>
          <w:color w:val="303030"/>
          <w:sz w:val="28"/>
          <w:szCs w:val="28"/>
          <w:lang w:val="uk-UA"/>
        </w:rPr>
        <w:t xml:space="preserve">рі </w:t>
      </w:r>
      <w:proofErr w:type="spellStart"/>
      <w:r w:rsidR="0031634C">
        <w:rPr>
          <w:color w:val="303030"/>
          <w:sz w:val="28"/>
          <w:szCs w:val="28"/>
          <w:lang w:val="uk-UA"/>
        </w:rPr>
        <w:t>усиновлювача</w:t>
      </w:r>
      <w:proofErr w:type="spellEnd"/>
      <w:r>
        <w:rPr>
          <w:color w:val="303030"/>
          <w:sz w:val="28"/>
          <w:szCs w:val="28"/>
          <w:lang w:val="uk-UA"/>
        </w:rPr>
        <w:t xml:space="preserve"> дитини;</w:t>
      </w:r>
    </w:p>
    <w:p w:rsidR="0031634C" w:rsidRPr="001C3ABB" w:rsidRDefault="00586525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м</w:t>
      </w:r>
      <w:r w:rsidR="0031634C">
        <w:rPr>
          <w:color w:val="303030"/>
          <w:sz w:val="28"/>
          <w:szCs w:val="28"/>
          <w:lang w:val="uk-UA"/>
        </w:rPr>
        <w:t>атері (батькові) дитини (у разі смерті одного з батьків)</w:t>
      </w:r>
      <w:r>
        <w:rPr>
          <w:color w:val="303030"/>
          <w:sz w:val="28"/>
          <w:szCs w:val="28"/>
          <w:lang w:val="uk-UA"/>
        </w:rPr>
        <w:t>,</w:t>
      </w:r>
      <w:r w:rsidR="0031634C">
        <w:rPr>
          <w:color w:val="303030"/>
          <w:sz w:val="28"/>
          <w:szCs w:val="28"/>
          <w:lang w:val="uk-UA"/>
        </w:rPr>
        <w:t xml:space="preserve"> яка (який) не одержує на них пен</w:t>
      </w:r>
      <w:r w:rsidR="001C3ABB">
        <w:rPr>
          <w:color w:val="303030"/>
          <w:sz w:val="28"/>
          <w:szCs w:val="28"/>
          <w:lang w:val="uk-UA"/>
        </w:rPr>
        <w:t>сію в разі втрати годувальника або державну соціальну допомогу дітям померлого годувальника.</w:t>
      </w:r>
    </w:p>
    <w:p w:rsidR="001C3ABB" w:rsidRPr="002E506B" w:rsidRDefault="001C3ABB" w:rsidP="004B2D78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Style w:val="a6"/>
          <w:bCs/>
          <w:i w:val="0"/>
          <w:color w:val="303030"/>
          <w:sz w:val="16"/>
          <w:szCs w:val="16"/>
          <w:lang w:val="uk-UA"/>
        </w:rPr>
      </w:pPr>
    </w:p>
    <w:p w:rsidR="004B2D78" w:rsidRPr="00C86133" w:rsidRDefault="000B24E4" w:rsidP="00C861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303030"/>
          <w:sz w:val="28"/>
          <w:szCs w:val="28"/>
        </w:rPr>
      </w:pPr>
      <w:r w:rsidRPr="00C86133">
        <w:rPr>
          <w:rStyle w:val="a6"/>
          <w:b/>
          <w:bCs/>
          <w:i w:val="0"/>
          <w:color w:val="303030"/>
          <w:sz w:val="28"/>
          <w:szCs w:val="28"/>
        </w:rPr>
        <w:t xml:space="preserve">Для </w:t>
      </w:r>
      <w:proofErr w:type="spellStart"/>
      <w:r w:rsidRPr="00C86133">
        <w:rPr>
          <w:rStyle w:val="a6"/>
          <w:b/>
          <w:bCs/>
          <w:i w:val="0"/>
          <w:color w:val="303030"/>
          <w:sz w:val="28"/>
          <w:szCs w:val="28"/>
        </w:rPr>
        <w:t>призначення</w:t>
      </w:r>
      <w:proofErr w:type="spellEnd"/>
      <w:r w:rsidRPr="00C86133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proofErr w:type="spellStart"/>
      <w:r w:rsidRPr="00C86133">
        <w:rPr>
          <w:rStyle w:val="a6"/>
          <w:b/>
          <w:bCs/>
          <w:i w:val="0"/>
          <w:color w:val="303030"/>
          <w:sz w:val="28"/>
          <w:szCs w:val="28"/>
        </w:rPr>
        <w:t>допомоги</w:t>
      </w:r>
      <w:proofErr w:type="spellEnd"/>
      <w:r w:rsidRPr="00C86133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r w:rsidR="001C3ABB" w:rsidRPr="00C86133">
        <w:rPr>
          <w:rStyle w:val="a6"/>
          <w:b/>
          <w:bCs/>
          <w:i w:val="0"/>
          <w:color w:val="303030"/>
          <w:sz w:val="28"/>
          <w:szCs w:val="28"/>
          <w:lang w:val="uk-UA"/>
        </w:rPr>
        <w:t xml:space="preserve">на дітей одиноким матерям до управління праці та </w:t>
      </w:r>
      <w:proofErr w:type="gramStart"/>
      <w:r w:rsidR="001C3ABB" w:rsidRPr="00C86133">
        <w:rPr>
          <w:rStyle w:val="a6"/>
          <w:b/>
          <w:bCs/>
          <w:i w:val="0"/>
          <w:color w:val="303030"/>
          <w:sz w:val="28"/>
          <w:szCs w:val="28"/>
          <w:lang w:val="uk-UA"/>
        </w:rPr>
        <w:t>соц</w:t>
      </w:r>
      <w:proofErr w:type="gramEnd"/>
      <w:r w:rsidR="001C3ABB" w:rsidRPr="00C86133">
        <w:rPr>
          <w:rStyle w:val="a6"/>
          <w:b/>
          <w:bCs/>
          <w:i w:val="0"/>
          <w:color w:val="303030"/>
          <w:sz w:val="28"/>
          <w:szCs w:val="28"/>
          <w:lang w:val="uk-UA"/>
        </w:rPr>
        <w:t xml:space="preserve">іального захисту </w:t>
      </w:r>
      <w:proofErr w:type="spellStart"/>
      <w:r w:rsidRPr="00C86133">
        <w:rPr>
          <w:rStyle w:val="a6"/>
          <w:b/>
          <w:bCs/>
          <w:i w:val="0"/>
          <w:color w:val="303030"/>
          <w:sz w:val="28"/>
          <w:szCs w:val="28"/>
        </w:rPr>
        <w:t>населення</w:t>
      </w:r>
      <w:proofErr w:type="spellEnd"/>
      <w:r w:rsidRPr="00C86133">
        <w:rPr>
          <w:rStyle w:val="a6"/>
          <w:b/>
          <w:bCs/>
          <w:i w:val="0"/>
          <w:color w:val="303030"/>
          <w:sz w:val="28"/>
          <w:szCs w:val="28"/>
        </w:rPr>
        <w:t xml:space="preserve"> </w:t>
      </w:r>
      <w:r w:rsidR="001C3ABB" w:rsidRPr="00C86133">
        <w:rPr>
          <w:rStyle w:val="a6"/>
          <w:b/>
          <w:bCs/>
          <w:i w:val="0"/>
          <w:color w:val="303030"/>
          <w:sz w:val="28"/>
          <w:szCs w:val="28"/>
          <w:lang w:val="uk-UA"/>
        </w:rPr>
        <w:t>подаються такі документи</w:t>
      </w:r>
      <w:r w:rsidRPr="000B24E4">
        <w:rPr>
          <w:rStyle w:val="a6"/>
          <w:bCs/>
          <w:i w:val="0"/>
          <w:color w:val="303030"/>
          <w:sz w:val="28"/>
          <w:szCs w:val="28"/>
        </w:rPr>
        <w:t>:</w:t>
      </w:r>
    </w:p>
    <w:p w:rsidR="000B24E4" w:rsidRPr="000B24E4" w:rsidRDefault="00284467" w:rsidP="004B2D7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303030"/>
          <w:sz w:val="28"/>
          <w:szCs w:val="28"/>
        </w:rPr>
      </w:pPr>
      <w:proofErr w:type="spellStart"/>
      <w:r>
        <w:rPr>
          <w:color w:val="303030"/>
          <w:sz w:val="28"/>
          <w:szCs w:val="28"/>
        </w:rPr>
        <w:t>заява</w:t>
      </w:r>
      <w:proofErr w:type="spellEnd"/>
      <w:r>
        <w:rPr>
          <w:color w:val="303030"/>
          <w:sz w:val="28"/>
          <w:szCs w:val="28"/>
        </w:rPr>
        <w:t xml:space="preserve"> одного </w:t>
      </w:r>
      <w:proofErr w:type="spellStart"/>
      <w:r>
        <w:rPr>
          <w:color w:val="303030"/>
          <w:sz w:val="28"/>
          <w:szCs w:val="28"/>
        </w:rPr>
        <w:t>з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батьків</w:t>
      </w:r>
      <w:proofErr w:type="spellEnd"/>
      <w:r>
        <w:rPr>
          <w:color w:val="303030"/>
          <w:sz w:val="28"/>
          <w:szCs w:val="28"/>
        </w:rPr>
        <w:t xml:space="preserve"> (</w:t>
      </w:r>
      <w:proofErr w:type="spellStart"/>
      <w:r>
        <w:rPr>
          <w:color w:val="303030"/>
          <w:sz w:val="28"/>
          <w:szCs w:val="28"/>
          <w:lang w:val="uk-UA"/>
        </w:rPr>
        <w:t>усиновлювача</w:t>
      </w:r>
      <w:proofErr w:type="spellEnd"/>
      <w:r>
        <w:rPr>
          <w:color w:val="303030"/>
          <w:sz w:val="28"/>
          <w:szCs w:val="28"/>
        </w:rPr>
        <w:t>),</w:t>
      </w:r>
      <w:r w:rsidR="00586525">
        <w:rPr>
          <w:color w:val="303030"/>
          <w:sz w:val="28"/>
          <w:szCs w:val="28"/>
          <w:lang w:val="uk-UA"/>
        </w:rPr>
        <w:t xml:space="preserve"> за </w:t>
      </w:r>
      <w:r w:rsidR="000B24E4" w:rsidRPr="000B24E4">
        <w:rPr>
          <w:color w:val="303030"/>
          <w:sz w:val="28"/>
          <w:szCs w:val="28"/>
        </w:rPr>
        <w:t xml:space="preserve"> </w:t>
      </w:r>
      <w:proofErr w:type="spellStart"/>
      <w:r w:rsidR="000B24E4" w:rsidRPr="000B24E4">
        <w:rPr>
          <w:color w:val="303030"/>
          <w:sz w:val="28"/>
          <w:szCs w:val="28"/>
        </w:rPr>
        <w:t>затвердженою</w:t>
      </w:r>
      <w:proofErr w:type="spellEnd"/>
      <w:r w:rsidR="000B24E4" w:rsidRPr="000B24E4">
        <w:rPr>
          <w:color w:val="303030"/>
          <w:sz w:val="28"/>
          <w:szCs w:val="28"/>
        </w:rPr>
        <w:t xml:space="preserve"> </w:t>
      </w:r>
      <w:proofErr w:type="spellStart"/>
      <w:r w:rsidR="000B24E4" w:rsidRPr="000B24E4">
        <w:rPr>
          <w:color w:val="303030"/>
          <w:sz w:val="28"/>
          <w:szCs w:val="28"/>
        </w:rPr>
        <w:t>Мінсоцполітики</w:t>
      </w:r>
      <w:proofErr w:type="spellEnd"/>
      <w:r w:rsidR="00586525">
        <w:rPr>
          <w:color w:val="303030"/>
          <w:sz w:val="28"/>
          <w:szCs w:val="28"/>
          <w:lang w:val="uk-UA"/>
        </w:rPr>
        <w:t xml:space="preserve"> формою</w:t>
      </w:r>
      <w:r w:rsidR="000B24E4" w:rsidRPr="000B24E4">
        <w:rPr>
          <w:color w:val="303030"/>
          <w:sz w:val="28"/>
          <w:szCs w:val="28"/>
        </w:rPr>
        <w:t>;</w:t>
      </w:r>
    </w:p>
    <w:p w:rsidR="000B24E4" w:rsidRPr="00284467" w:rsidRDefault="00284467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Державного реєстру актів цивільного стану </w:t>
      </w:r>
      <w:r w:rsidR="00586525">
        <w:rPr>
          <w:rFonts w:ascii="Times New Roman" w:hAnsi="Times New Roman" w:cs="Times New Roman"/>
          <w:sz w:val="28"/>
          <w:szCs w:val="28"/>
          <w:lang w:val="uk-UA"/>
        </w:rPr>
        <w:t>громадян про державну реєстрацію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дитини, виданий відділом державної реєстрації актів цивільного стану, або довідка про народження, видана виконавчим органом сільської, селищної міської (крім міст обласного значення) рад</w:t>
      </w:r>
      <w:r w:rsidR="00FD24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4467" w:rsidRPr="007545E6" w:rsidRDefault="00284467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дитини;</w:t>
      </w:r>
    </w:p>
    <w:p w:rsidR="007545E6" w:rsidRPr="002F372A" w:rsidRDefault="007545E6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реєстрацію місця проживання матері та дитини</w:t>
      </w:r>
      <w:r w:rsidR="006426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372A" w:rsidRPr="002F372A" w:rsidRDefault="002F372A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подають копію рішення про усиновлення;</w:t>
      </w:r>
    </w:p>
    <w:p w:rsidR="002F372A" w:rsidRPr="00D70DEE" w:rsidRDefault="002F372A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color w:val="30303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мати (батько) дітей у разі смерті одного з батьків</w:t>
      </w:r>
      <w:r w:rsidR="004B2D78">
        <w:rPr>
          <w:color w:val="000000"/>
          <w:sz w:val="28"/>
          <w:szCs w:val="28"/>
          <w:shd w:val="clear" w:color="auto" w:fill="FFFFFF"/>
          <w:lang w:val="uk-UA"/>
        </w:rPr>
        <w:t xml:space="preserve">, які </w:t>
      </w:r>
      <w:r w:rsidR="004B2D78">
        <w:rPr>
          <w:color w:val="303030"/>
          <w:sz w:val="28"/>
          <w:szCs w:val="28"/>
          <w:lang w:val="uk-UA"/>
        </w:rPr>
        <w:t xml:space="preserve">не одержують на них пенсію в разі втрати годувальника або державну соціальну допомогу дітям померлого годувальника, подають також копію свідоцтва про смерть одного з батьків та довідку про те, що вони не одержують на дітей </w:t>
      </w:r>
      <w:r w:rsidR="00586525">
        <w:rPr>
          <w:color w:val="303030"/>
          <w:sz w:val="28"/>
          <w:szCs w:val="28"/>
          <w:lang w:val="uk-UA"/>
        </w:rPr>
        <w:t>зазначені пенсії;</w:t>
      </w:r>
    </w:p>
    <w:p w:rsidR="00D70DEE" w:rsidRPr="00D70DEE" w:rsidRDefault="00D70DEE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декларацію про доходи та майновий стан осіб, що звернулись за призначенням усіх видів соціальної допомоги (заповнюється на підставі довідок про доходи </w:t>
      </w:r>
      <w:r w:rsidR="00586525">
        <w:rPr>
          <w:color w:val="303030"/>
          <w:sz w:val="28"/>
          <w:szCs w:val="28"/>
          <w:lang w:val="uk-UA"/>
        </w:rPr>
        <w:t xml:space="preserve">за попередні 6 місяців </w:t>
      </w:r>
      <w:r>
        <w:rPr>
          <w:color w:val="303030"/>
          <w:sz w:val="28"/>
          <w:szCs w:val="28"/>
          <w:lang w:val="uk-UA"/>
        </w:rPr>
        <w:t>кожного члена сім’</w:t>
      </w:r>
      <w:r w:rsidR="002E506B">
        <w:rPr>
          <w:color w:val="303030"/>
          <w:sz w:val="28"/>
          <w:szCs w:val="28"/>
          <w:lang w:val="uk-UA"/>
        </w:rPr>
        <w:t>ї);</w:t>
      </w:r>
    </w:p>
    <w:p w:rsidR="00D70DEE" w:rsidRPr="00D70DEE" w:rsidRDefault="00D70DEE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довідки про доходи на кожного члена сім’ї;</w:t>
      </w:r>
    </w:p>
    <w:p w:rsidR="00FE30C8" w:rsidRPr="00FE30C8" w:rsidRDefault="00586525" w:rsidP="004B2D7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68" w:lineRule="atLeast"/>
        <w:ind w:left="426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довідка</w:t>
      </w:r>
      <w:r w:rsidR="00FE30C8">
        <w:rPr>
          <w:color w:val="303030"/>
          <w:sz w:val="28"/>
          <w:szCs w:val="28"/>
          <w:lang w:val="uk-UA"/>
        </w:rPr>
        <w:t xml:space="preserve"> про взяття на облік внутрішньо переміщеної особи ( за наявності)</w:t>
      </w:r>
      <w:r w:rsidR="002E506B">
        <w:rPr>
          <w:color w:val="303030"/>
          <w:sz w:val="28"/>
          <w:szCs w:val="28"/>
          <w:lang w:val="uk-UA"/>
        </w:rPr>
        <w:t>;</w:t>
      </w:r>
    </w:p>
    <w:p w:rsidR="00C86133" w:rsidRPr="00C86133" w:rsidRDefault="00586525" w:rsidP="00C8613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 з банківської установи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«для соціальних виплат»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24E4" w:rsidRPr="008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</w:t>
      </w:r>
      <w:r w:rsidR="00FD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6133" w:rsidRDefault="00C86133" w:rsidP="00C861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Допомога на дітей одиноким матерям призначається з місяця в якому була подана заява з усіма необхідними документами та виплачується щомісяця по місяць досягнення дитини 18-річного віку включно.</w:t>
      </w:r>
    </w:p>
    <w:p w:rsidR="00C86133" w:rsidRDefault="00C86133" w:rsidP="00C861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Кожні шість місяців допомога підлягає перегляду у відповідності до сукупних доходів родини за минулі шість місяців. </w:t>
      </w:r>
    </w:p>
    <w:p w:rsidR="00557A38" w:rsidRPr="00586525" w:rsidRDefault="00557A38" w:rsidP="00C8613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57A38" w:rsidRPr="00557A38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Закон України «Про державну допомогу сім’ям з дітьми»</w:t>
      </w:r>
    </w:p>
    <w:p w:rsidR="000B24E4" w:rsidRPr="00586525" w:rsidRDefault="00FD243B" w:rsidP="00C8613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Постанова Кабінету Міністрів України</w:t>
      </w:r>
      <w:r w:rsidR="0058652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ід 27 грудня 2001р. №1751</w:t>
      </w:r>
    </w:p>
    <w:sectPr w:rsidR="000B24E4" w:rsidRPr="00586525" w:rsidSect="00C86133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F8D"/>
    <w:multiLevelType w:val="hybridMultilevel"/>
    <w:tmpl w:val="2C5875D4"/>
    <w:lvl w:ilvl="0" w:tplc="24C03058">
      <w:start w:val="1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5B151D"/>
    <w:multiLevelType w:val="hybridMultilevel"/>
    <w:tmpl w:val="33688ABC"/>
    <w:lvl w:ilvl="0" w:tplc="837217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37D63DD"/>
    <w:multiLevelType w:val="hybridMultilevel"/>
    <w:tmpl w:val="A7C0004C"/>
    <w:lvl w:ilvl="0" w:tplc="8F18F1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E19"/>
    <w:rsid w:val="00073EB7"/>
    <w:rsid w:val="000B24E4"/>
    <w:rsid w:val="000C1509"/>
    <w:rsid w:val="000F40C2"/>
    <w:rsid w:val="001C3ABB"/>
    <w:rsid w:val="00284467"/>
    <w:rsid w:val="002E506B"/>
    <w:rsid w:val="002F372A"/>
    <w:rsid w:val="003132A7"/>
    <w:rsid w:val="0031634C"/>
    <w:rsid w:val="003A6975"/>
    <w:rsid w:val="003E6E19"/>
    <w:rsid w:val="00446AB4"/>
    <w:rsid w:val="004B2D78"/>
    <w:rsid w:val="00522154"/>
    <w:rsid w:val="00557A38"/>
    <w:rsid w:val="00586525"/>
    <w:rsid w:val="006426E0"/>
    <w:rsid w:val="006C1165"/>
    <w:rsid w:val="007545E6"/>
    <w:rsid w:val="0075470F"/>
    <w:rsid w:val="00806C4E"/>
    <w:rsid w:val="0085648C"/>
    <w:rsid w:val="00931B44"/>
    <w:rsid w:val="009504AD"/>
    <w:rsid w:val="009538A5"/>
    <w:rsid w:val="009C6BB4"/>
    <w:rsid w:val="00BF7916"/>
    <w:rsid w:val="00C86133"/>
    <w:rsid w:val="00CA466B"/>
    <w:rsid w:val="00D207E3"/>
    <w:rsid w:val="00D5295C"/>
    <w:rsid w:val="00D70DEE"/>
    <w:rsid w:val="00F1663F"/>
    <w:rsid w:val="00FD243B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4E4"/>
  </w:style>
  <w:style w:type="paragraph" w:styleId="a5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B24E4"/>
    <w:rPr>
      <w:i/>
      <w:iCs/>
    </w:rPr>
  </w:style>
  <w:style w:type="paragraph" w:customStyle="1" w:styleId="a7">
    <w:name w:val="a"/>
    <w:basedOn w:val="a"/>
    <w:rsid w:val="00F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64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9</cp:revision>
  <dcterms:created xsi:type="dcterms:W3CDTF">2019-12-23T09:08:00Z</dcterms:created>
  <dcterms:modified xsi:type="dcterms:W3CDTF">2019-12-24T07:50:00Z</dcterms:modified>
</cp:coreProperties>
</file>