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5B" w:rsidRPr="006B4994" w:rsidRDefault="001B545B" w:rsidP="00CF4545">
      <w:pPr>
        <w:shd w:val="clear" w:color="auto" w:fill="FFFFFF"/>
        <w:spacing w:before="300" w:after="150" w:line="450" w:lineRule="atLeast"/>
        <w:jc w:val="center"/>
        <w:outlineLvl w:val="0"/>
        <w:rPr>
          <w:rFonts w:ascii="Times New Roman" w:eastAsia="Times New Roman" w:hAnsi="Times New Roman" w:cs="Times New Roman"/>
          <w:b/>
          <w:sz w:val="40"/>
          <w:szCs w:val="40"/>
          <w:lang w:eastAsia="ru-RU"/>
        </w:rPr>
      </w:pPr>
      <w:bookmarkStart w:id="0" w:name="_GoBack"/>
      <w:bookmarkEnd w:id="0"/>
      <w:r w:rsidRPr="006B4994">
        <w:rPr>
          <w:rFonts w:ascii="Times New Roman" w:eastAsia="Times New Roman" w:hAnsi="Times New Roman" w:cs="Times New Roman"/>
          <w:b/>
          <w:kern w:val="36"/>
          <w:sz w:val="40"/>
          <w:szCs w:val="40"/>
          <w:lang w:eastAsia="ru-RU"/>
        </w:rPr>
        <w:t xml:space="preserve">Отримання послуг у сфері державної реєстрації актів цивільного стану через Центри </w:t>
      </w:r>
      <w:r w:rsidR="00CF4545" w:rsidRPr="006B4994">
        <w:rPr>
          <w:rFonts w:ascii="Times New Roman" w:eastAsia="Times New Roman" w:hAnsi="Times New Roman" w:cs="Times New Roman"/>
          <w:b/>
          <w:kern w:val="36"/>
          <w:sz w:val="40"/>
          <w:szCs w:val="40"/>
          <w:lang w:eastAsia="ru-RU"/>
        </w:rPr>
        <w:t>надання адміністративних послуг</w:t>
      </w:r>
      <w:r w:rsidRPr="006B4994">
        <w:rPr>
          <w:rFonts w:ascii="Times New Roman" w:eastAsia="Times New Roman" w:hAnsi="Times New Roman" w:cs="Times New Roman"/>
          <w:b/>
          <w:sz w:val="40"/>
          <w:szCs w:val="40"/>
          <w:lang w:eastAsia="ru-RU"/>
        </w:rPr>
        <w:t> </w:t>
      </w:r>
    </w:p>
    <w:p w:rsidR="001B545B" w:rsidRPr="006B4994" w:rsidRDefault="001B545B" w:rsidP="006B499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B4994">
        <w:rPr>
          <w:rFonts w:ascii="Times New Roman" w:eastAsia="Times New Roman" w:hAnsi="Times New Roman" w:cs="Times New Roman"/>
          <w:sz w:val="28"/>
          <w:szCs w:val="28"/>
          <w:lang w:eastAsia="ru-RU"/>
        </w:rPr>
        <w:t>Згідно з наказом Міністерства юстиції України від 29.08.2018 № 2825/5 «Про затвердження Змін до деяких нормативно-правових актів у сфері державної реєстрації актів цивільного стану», зареєстрованим у Міністерстві юстиції України 29.08.2018 за № 979/324</w:t>
      </w:r>
      <w:r w:rsidR="007E489E">
        <w:rPr>
          <w:rFonts w:ascii="Times New Roman" w:eastAsia="Times New Roman" w:hAnsi="Times New Roman" w:cs="Times New Roman"/>
          <w:sz w:val="28"/>
          <w:szCs w:val="28"/>
          <w:lang w:eastAsia="ru-RU"/>
        </w:rPr>
        <w:t xml:space="preserve">31 (далі - Наказ), запроваджено </w:t>
      </w:r>
      <w:r w:rsidRPr="006B4994">
        <w:rPr>
          <w:rFonts w:ascii="Times New Roman" w:eastAsia="Times New Roman" w:hAnsi="Times New Roman" w:cs="Times New Roman"/>
          <w:sz w:val="28"/>
          <w:szCs w:val="28"/>
          <w:lang w:eastAsia="ru-RU"/>
        </w:rPr>
        <w:t xml:space="preserve"> надання адміністративних послуг через центри надання адміністративних послуг здійснюватиметься з 01.10.2018, </w:t>
      </w:r>
      <w:r w:rsidRPr="006B4994">
        <w:rPr>
          <w:rFonts w:ascii="Times New Roman" w:eastAsia="Times New Roman" w:hAnsi="Times New Roman" w:cs="Times New Roman"/>
          <w:sz w:val="28"/>
          <w:szCs w:val="28"/>
          <w:u w:val="single"/>
          <w:lang w:eastAsia="ru-RU"/>
        </w:rPr>
        <w:t>але не раніше впровадження доопрацьованого програмного забезпечення Державного реєстру актів цивільного стану громадян в промислову експлуатацію</w:t>
      </w:r>
      <w:r w:rsidRPr="006B4994">
        <w:rPr>
          <w:rFonts w:ascii="Times New Roman" w:eastAsia="Times New Roman" w:hAnsi="Times New Roman" w:cs="Times New Roman"/>
          <w:sz w:val="28"/>
          <w:szCs w:val="28"/>
          <w:lang w:eastAsia="ru-RU"/>
        </w:rPr>
        <w:t>.</w:t>
      </w:r>
    </w:p>
    <w:p w:rsidR="001B545B" w:rsidRDefault="001B545B" w:rsidP="006B4994">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B4994">
        <w:rPr>
          <w:rFonts w:ascii="Times New Roman" w:eastAsia="Times New Roman" w:hAnsi="Times New Roman" w:cs="Times New Roman"/>
          <w:sz w:val="28"/>
          <w:szCs w:val="28"/>
          <w:lang w:eastAsia="ru-RU"/>
        </w:rPr>
        <w:t>Відповідно до підпункту 3 пункту 1 розпорядження Кабінету Міністрів України від 16.05.2014 № 523-р надання послуг, передбачених пунктом 104 Переліку, затвердженого цим розпорядженням, здійснюється відділами державної реєстрації актів цивільного стану та через центри надання адміністративних послуг, утворені згідно із Законом України «Про адміністративні послуги», в адміністративно-територіальних одиницях та за переліком таких послуг, що визначається Міністерством юстиції. Надання таких послуг здійснюється на основі узгоджених рішень між територіальними органами Міністерства юстиції та органами, якими утворено такі центри.</w:t>
      </w:r>
    </w:p>
    <w:p w:rsidR="00D6647A" w:rsidRPr="00D6647A" w:rsidRDefault="00D6647A" w:rsidP="006B4994">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1B545B" w:rsidRPr="00D6647A" w:rsidRDefault="001B545B" w:rsidP="00D6647A">
      <w:pPr>
        <w:shd w:val="clear" w:color="auto" w:fill="FFFFFF"/>
        <w:spacing w:after="0" w:line="240" w:lineRule="auto"/>
        <w:ind w:firstLine="360"/>
        <w:jc w:val="center"/>
        <w:rPr>
          <w:rFonts w:ascii="Times New Roman" w:eastAsia="Times New Roman" w:hAnsi="Times New Roman" w:cs="Times New Roman"/>
          <w:b/>
          <w:sz w:val="28"/>
          <w:szCs w:val="28"/>
          <w:lang w:eastAsia="ru-RU"/>
        </w:rPr>
      </w:pPr>
      <w:r w:rsidRPr="00D6647A">
        <w:rPr>
          <w:rFonts w:ascii="Times New Roman" w:eastAsia="Times New Roman" w:hAnsi="Times New Roman" w:cs="Times New Roman"/>
          <w:b/>
          <w:sz w:val="28"/>
          <w:szCs w:val="28"/>
          <w:lang w:eastAsia="ru-RU"/>
        </w:rPr>
        <w:t xml:space="preserve">До переліку адміністративних послуг у сфері державної реєстрації актів цивільного стану, які можуть надаватись через </w:t>
      </w:r>
      <w:r w:rsidR="00D6647A" w:rsidRPr="00D6647A">
        <w:rPr>
          <w:rFonts w:ascii="Times New Roman" w:eastAsia="Times New Roman" w:hAnsi="Times New Roman" w:cs="Times New Roman"/>
          <w:b/>
          <w:sz w:val="28"/>
          <w:szCs w:val="28"/>
          <w:lang w:eastAsia="ru-RU"/>
        </w:rPr>
        <w:t>центри надання адм</w:t>
      </w:r>
      <w:r w:rsidR="00D6647A" w:rsidRPr="00D6647A">
        <w:rPr>
          <w:rFonts w:ascii="Times New Roman" w:eastAsia="Times New Roman" w:hAnsi="Times New Roman" w:cs="Times New Roman"/>
          <w:b/>
          <w:sz w:val="28"/>
          <w:szCs w:val="28"/>
          <w:lang w:val="uk-UA" w:eastAsia="ru-RU"/>
        </w:rPr>
        <w:t>іністративних послуг</w:t>
      </w:r>
      <w:r w:rsidRPr="00D6647A">
        <w:rPr>
          <w:rFonts w:ascii="Times New Roman" w:eastAsia="Times New Roman" w:hAnsi="Times New Roman" w:cs="Times New Roman"/>
          <w:b/>
          <w:sz w:val="28"/>
          <w:szCs w:val="28"/>
          <w:lang w:eastAsia="ru-RU"/>
        </w:rPr>
        <w:t xml:space="preserve"> належать:</w:t>
      </w:r>
    </w:p>
    <w:p w:rsidR="001B545B" w:rsidRPr="006B4994" w:rsidRDefault="001B545B" w:rsidP="006B4994">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6B4994">
        <w:rPr>
          <w:rFonts w:ascii="Times New Roman" w:eastAsia="Times New Roman" w:hAnsi="Times New Roman" w:cs="Times New Roman"/>
          <w:sz w:val="28"/>
          <w:szCs w:val="28"/>
          <w:lang w:eastAsia="ru-RU"/>
        </w:rPr>
        <w:t>державна реєстрація народження;</w:t>
      </w:r>
    </w:p>
    <w:p w:rsidR="001B545B" w:rsidRPr="006B4994" w:rsidRDefault="001B545B" w:rsidP="006B4994">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6B4994">
        <w:rPr>
          <w:rFonts w:ascii="Times New Roman" w:eastAsia="Times New Roman" w:hAnsi="Times New Roman" w:cs="Times New Roman"/>
          <w:sz w:val="28"/>
          <w:szCs w:val="28"/>
          <w:lang w:eastAsia="ru-RU"/>
        </w:rPr>
        <w:t>державна реєстрація смерті;</w:t>
      </w:r>
    </w:p>
    <w:p w:rsidR="001B545B" w:rsidRPr="006B4994" w:rsidRDefault="001B545B" w:rsidP="006B4994">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6B4994">
        <w:rPr>
          <w:rFonts w:ascii="Times New Roman" w:eastAsia="Times New Roman" w:hAnsi="Times New Roman" w:cs="Times New Roman"/>
          <w:sz w:val="28"/>
          <w:szCs w:val="28"/>
          <w:lang w:eastAsia="ru-RU"/>
        </w:rPr>
        <w:t>державна реєстрація шлюбу;</w:t>
      </w:r>
    </w:p>
    <w:p w:rsidR="001B545B" w:rsidRPr="006B4994" w:rsidRDefault="001B545B" w:rsidP="006B4994">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6B4994">
        <w:rPr>
          <w:rFonts w:ascii="Times New Roman" w:eastAsia="Times New Roman" w:hAnsi="Times New Roman" w:cs="Times New Roman"/>
          <w:sz w:val="28"/>
          <w:szCs w:val="28"/>
          <w:lang w:eastAsia="ru-RU"/>
        </w:rPr>
        <w:t>державна реєстрація розірвання шлюбу за спільною заявою подружжя, яке не має дітей;</w:t>
      </w:r>
    </w:p>
    <w:p w:rsidR="001B545B" w:rsidRPr="006B4994" w:rsidRDefault="001B545B" w:rsidP="006B4994">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6B4994">
        <w:rPr>
          <w:rFonts w:ascii="Times New Roman" w:eastAsia="Times New Roman" w:hAnsi="Times New Roman" w:cs="Times New Roman"/>
          <w:sz w:val="28"/>
          <w:szCs w:val="28"/>
          <w:lang w:eastAsia="ru-RU"/>
        </w:rPr>
        <w:t>державна реєстрація зміни імені;</w:t>
      </w:r>
    </w:p>
    <w:p w:rsidR="001B545B" w:rsidRPr="00D6647A" w:rsidRDefault="001B545B" w:rsidP="006B4994">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6B4994">
        <w:rPr>
          <w:rFonts w:ascii="Times New Roman" w:eastAsia="Times New Roman" w:hAnsi="Times New Roman" w:cs="Times New Roman"/>
          <w:sz w:val="28"/>
          <w:szCs w:val="28"/>
          <w:lang w:eastAsia="ru-RU"/>
        </w:rPr>
        <w:t>внесення змін до актових записів цивільного стану, їх поновлення та анулювання.</w:t>
      </w:r>
    </w:p>
    <w:p w:rsidR="00D6647A" w:rsidRPr="006B4994" w:rsidRDefault="00D6647A" w:rsidP="00D6647A">
      <w:pPr>
        <w:shd w:val="clear" w:color="auto" w:fill="FFFFFF"/>
        <w:spacing w:after="0" w:line="240" w:lineRule="auto"/>
        <w:ind w:left="720"/>
        <w:jc w:val="both"/>
        <w:rPr>
          <w:rFonts w:ascii="Times New Roman" w:eastAsia="Times New Roman" w:hAnsi="Times New Roman" w:cs="Times New Roman"/>
          <w:sz w:val="28"/>
          <w:szCs w:val="28"/>
          <w:lang w:eastAsia="ru-RU"/>
        </w:rPr>
      </w:pPr>
    </w:p>
    <w:p w:rsidR="00440EF9" w:rsidRPr="006B4994" w:rsidRDefault="00440EF9" w:rsidP="006B4994">
      <w:pPr>
        <w:shd w:val="clear" w:color="auto" w:fill="FFFFFF"/>
        <w:spacing w:after="0" w:line="240" w:lineRule="auto"/>
        <w:ind w:firstLine="360"/>
        <w:jc w:val="both"/>
        <w:rPr>
          <w:rFonts w:ascii="Times New Roman" w:hAnsi="Times New Roman" w:cs="Times New Roman"/>
          <w:sz w:val="28"/>
          <w:szCs w:val="28"/>
          <w:shd w:val="clear" w:color="auto" w:fill="FFFFFF"/>
          <w:lang w:val="uk-UA"/>
        </w:rPr>
      </w:pPr>
      <w:r w:rsidRPr="006B4994">
        <w:rPr>
          <w:rFonts w:ascii="Times New Roman" w:hAnsi="Times New Roman" w:cs="Times New Roman"/>
          <w:sz w:val="28"/>
          <w:szCs w:val="28"/>
          <w:shd w:val="clear" w:color="auto" w:fill="FFFFFF"/>
        </w:rPr>
        <w:t>У разі подання заяви та документів, необхідних для державної реєстрації актів цивільного стану, до центру надання адміністративних послуг адміністратор такого центру вчиняє усі дії щодо роз’яснення умов та порядку проведення державної реєстрації актів цивільного стану, прийняття відповідних документів, та здійснення яких покладається на працівника органу державної реєстрації актів цивільного стану.</w:t>
      </w:r>
    </w:p>
    <w:p w:rsidR="001B545B" w:rsidRPr="006B4994" w:rsidRDefault="001B545B" w:rsidP="006B4994">
      <w:pPr>
        <w:shd w:val="clear" w:color="auto" w:fill="FFFFFF"/>
        <w:spacing w:after="0" w:line="240" w:lineRule="auto"/>
        <w:ind w:firstLine="360"/>
        <w:jc w:val="both"/>
        <w:rPr>
          <w:rFonts w:ascii="Times New Roman" w:eastAsia="Times New Roman" w:hAnsi="Times New Roman" w:cs="Times New Roman"/>
          <w:sz w:val="28"/>
          <w:szCs w:val="28"/>
          <w:lang w:val="uk-UA" w:eastAsia="ru-RU"/>
        </w:rPr>
      </w:pPr>
      <w:r w:rsidRPr="006B4994">
        <w:rPr>
          <w:rFonts w:ascii="Times New Roman" w:eastAsia="Times New Roman" w:hAnsi="Times New Roman" w:cs="Times New Roman"/>
          <w:sz w:val="28"/>
          <w:szCs w:val="28"/>
          <w:lang w:eastAsia="ru-RU"/>
        </w:rPr>
        <w:t>Адміністратор центру надання адміністративних послуг за допомогою програмних засобів ведення Державного реєстру актів цивільного стану громадян формує та реєструє заяву, на якій заявник за умови відсутності зауважень до відомостей, зазначених у ній, проставляє власний підпис.</w:t>
      </w:r>
    </w:p>
    <w:p w:rsidR="006B4994" w:rsidRDefault="00440EF9" w:rsidP="006B4994">
      <w:pPr>
        <w:shd w:val="clear" w:color="auto" w:fill="FFFFFF"/>
        <w:spacing w:after="0" w:line="240" w:lineRule="auto"/>
        <w:ind w:firstLine="360"/>
        <w:jc w:val="both"/>
        <w:rPr>
          <w:rFonts w:ascii="Times New Roman" w:hAnsi="Times New Roman" w:cs="Times New Roman"/>
          <w:sz w:val="28"/>
          <w:szCs w:val="28"/>
          <w:shd w:val="clear" w:color="auto" w:fill="FFFFFF"/>
          <w:lang w:val="uk-UA"/>
        </w:rPr>
      </w:pPr>
      <w:r w:rsidRPr="006B4994">
        <w:rPr>
          <w:rFonts w:ascii="Times New Roman" w:hAnsi="Times New Roman" w:cs="Times New Roman"/>
          <w:sz w:val="28"/>
          <w:szCs w:val="28"/>
          <w:shd w:val="clear" w:color="auto" w:fill="FFFFFF"/>
        </w:rPr>
        <w:t> Під час формування та реєстрації заяви адміністратор центру надання адміністративних послуг встановлює особу заявника на підставі документів</w:t>
      </w:r>
      <w:r w:rsidRPr="006B4994">
        <w:rPr>
          <w:rFonts w:ascii="Times New Roman" w:hAnsi="Times New Roman" w:cs="Times New Roman"/>
          <w:sz w:val="28"/>
          <w:szCs w:val="28"/>
          <w:shd w:val="clear" w:color="auto" w:fill="FFFFFF"/>
          <w:lang w:val="uk-UA"/>
        </w:rPr>
        <w:t xml:space="preserve"> (</w:t>
      </w:r>
      <w:r w:rsidRPr="006B4994">
        <w:rPr>
          <w:rFonts w:ascii="Times New Roman" w:hAnsi="Times New Roman" w:cs="Times New Roman"/>
          <w:sz w:val="28"/>
          <w:szCs w:val="28"/>
          <w:shd w:val="clear" w:color="auto" w:fill="FFFFFF"/>
        </w:rPr>
        <w:t>паспорт</w:t>
      </w:r>
      <w:r w:rsidRPr="006B4994">
        <w:rPr>
          <w:rFonts w:ascii="Times New Roman" w:hAnsi="Times New Roman" w:cs="Times New Roman"/>
          <w:sz w:val="28"/>
          <w:szCs w:val="28"/>
          <w:shd w:val="clear" w:color="auto" w:fill="FFFFFF"/>
          <w:lang w:val="uk-UA"/>
        </w:rPr>
        <w:t>а</w:t>
      </w:r>
      <w:r w:rsidRPr="006B4994">
        <w:rPr>
          <w:rFonts w:ascii="Times New Roman" w:hAnsi="Times New Roman" w:cs="Times New Roman"/>
          <w:sz w:val="28"/>
          <w:szCs w:val="28"/>
          <w:shd w:val="clear" w:color="auto" w:fill="FFFFFF"/>
        </w:rPr>
        <w:t xml:space="preserve"> громадянина України, паспортн</w:t>
      </w:r>
      <w:r w:rsidRPr="006B4994">
        <w:rPr>
          <w:rFonts w:ascii="Times New Roman" w:hAnsi="Times New Roman" w:cs="Times New Roman"/>
          <w:sz w:val="28"/>
          <w:szCs w:val="28"/>
          <w:shd w:val="clear" w:color="auto" w:fill="FFFFFF"/>
          <w:lang w:val="uk-UA"/>
        </w:rPr>
        <w:t>ого</w:t>
      </w:r>
      <w:r w:rsidRPr="006B4994">
        <w:rPr>
          <w:rFonts w:ascii="Times New Roman" w:hAnsi="Times New Roman" w:cs="Times New Roman"/>
          <w:sz w:val="28"/>
          <w:szCs w:val="28"/>
          <w:shd w:val="clear" w:color="auto" w:fill="FFFFFF"/>
        </w:rPr>
        <w:t xml:space="preserve"> документ</w:t>
      </w:r>
      <w:r w:rsidRPr="006B4994">
        <w:rPr>
          <w:rFonts w:ascii="Times New Roman" w:hAnsi="Times New Roman" w:cs="Times New Roman"/>
          <w:sz w:val="28"/>
          <w:szCs w:val="28"/>
          <w:shd w:val="clear" w:color="auto" w:fill="FFFFFF"/>
          <w:lang w:val="uk-UA"/>
        </w:rPr>
        <w:t>у</w:t>
      </w:r>
      <w:r w:rsidRPr="006B4994">
        <w:rPr>
          <w:rFonts w:ascii="Times New Roman" w:hAnsi="Times New Roman" w:cs="Times New Roman"/>
          <w:sz w:val="28"/>
          <w:szCs w:val="28"/>
          <w:shd w:val="clear" w:color="auto" w:fill="FFFFFF"/>
        </w:rPr>
        <w:t xml:space="preserve"> іноземця або документ</w:t>
      </w:r>
      <w:r w:rsidRPr="006B4994">
        <w:rPr>
          <w:rFonts w:ascii="Times New Roman" w:hAnsi="Times New Roman" w:cs="Times New Roman"/>
          <w:sz w:val="28"/>
          <w:szCs w:val="28"/>
          <w:shd w:val="clear" w:color="auto" w:fill="FFFFFF"/>
          <w:lang w:val="uk-UA"/>
        </w:rPr>
        <w:t>у</w:t>
      </w:r>
      <w:r w:rsidRPr="006B4994">
        <w:rPr>
          <w:rFonts w:ascii="Times New Roman" w:hAnsi="Times New Roman" w:cs="Times New Roman"/>
          <w:sz w:val="28"/>
          <w:szCs w:val="28"/>
          <w:shd w:val="clear" w:color="auto" w:fill="FFFFFF"/>
        </w:rPr>
        <w:t xml:space="preserve">, що посвідчує особу без громадянства заявника, та посвідка на постійне чи тимчасове проживання </w:t>
      </w:r>
      <w:r w:rsidRPr="006B4994">
        <w:rPr>
          <w:rFonts w:ascii="Times New Roman" w:hAnsi="Times New Roman" w:cs="Times New Roman"/>
          <w:sz w:val="28"/>
          <w:szCs w:val="28"/>
          <w:shd w:val="clear" w:color="auto" w:fill="FFFFFF"/>
        </w:rPr>
        <w:lastRenderedPageBreak/>
        <w:t>або інший документ, що підтверджує законність перебування іноземця чи особи без громадянства на території України</w:t>
      </w:r>
      <w:r w:rsidRPr="006B4994">
        <w:rPr>
          <w:rFonts w:ascii="Times New Roman" w:hAnsi="Times New Roman" w:cs="Times New Roman"/>
          <w:sz w:val="28"/>
          <w:szCs w:val="28"/>
          <w:shd w:val="clear" w:color="auto" w:fill="FFFFFF"/>
          <w:lang w:val="uk-UA"/>
        </w:rPr>
        <w:t>).</w:t>
      </w:r>
    </w:p>
    <w:p w:rsidR="001B545B" w:rsidRPr="006B4994" w:rsidRDefault="001B545B" w:rsidP="006B4994">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6B4994">
        <w:rPr>
          <w:rFonts w:ascii="Times New Roman" w:eastAsia="Times New Roman" w:hAnsi="Times New Roman" w:cs="Times New Roman"/>
          <w:sz w:val="28"/>
          <w:szCs w:val="28"/>
          <w:lang w:eastAsia="ru-RU"/>
        </w:rPr>
        <w:t>Якщо документи, що подаються для державної реєстрації актів цивільного стану, складені іноземною мовою, до заяви обов’язково додаються переклад їх тексту українською мовою, а також копії паспортного документа іноземця, посвідки на постійне чи тимчасове проживання або іншого документа, що підтверджує законність перебування іноземця чи особи без громадянства на території України, засвідчені в установленому порядку.</w:t>
      </w:r>
    </w:p>
    <w:p w:rsidR="001B545B" w:rsidRPr="006B4994" w:rsidRDefault="001B545B" w:rsidP="006B4994">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6B4994">
        <w:rPr>
          <w:rFonts w:ascii="Times New Roman" w:eastAsia="Times New Roman" w:hAnsi="Times New Roman" w:cs="Times New Roman"/>
          <w:sz w:val="28"/>
          <w:szCs w:val="28"/>
          <w:lang w:eastAsia="ru-RU"/>
        </w:rPr>
        <w:t>У разі подання заяви про державну реєстрацію смерті до неї за наявності додаються паспорт громадянина України, паспортний документ іноземця або документ, що посвідчує особу без громадянства померлого, а також військово-облікові та пільгові документи.</w:t>
      </w:r>
    </w:p>
    <w:p w:rsidR="001B545B" w:rsidRPr="006B4994" w:rsidRDefault="001B545B" w:rsidP="006B4994">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6B4994">
        <w:rPr>
          <w:rFonts w:ascii="Times New Roman" w:eastAsia="Times New Roman" w:hAnsi="Times New Roman" w:cs="Times New Roman"/>
          <w:sz w:val="28"/>
          <w:szCs w:val="28"/>
          <w:lang w:eastAsia="ru-RU"/>
        </w:rPr>
        <w:t xml:space="preserve">У разі подання заяви та документів, необхідних для державної реєстрації шлюбу, до </w:t>
      </w:r>
      <w:r w:rsidR="00440EF9" w:rsidRPr="006B4994">
        <w:rPr>
          <w:rFonts w:ascii="Times New Roman" w:eastAsia="Times New Roman" w:hAnsi="Times New Roman" w:cs="Times New Roman"/>
          <w:sz w:val="28"/>
          <w:szCs w:val="28"/>
          <w:lang w:val="uk-UA" w:eastAsia="ru-RU"/>
        </w:rPr>
        <w:t>центру надання адміністративних послуг</w:t>
      </w:r>
      <w:r w:rsidRPr="006B4994">
        <w:rPr>
          <w:rFonts w:ascii="Times New Roman" w:eastAsia="Times New Roman" w:hAnsi="Times New Roman" w:cs="Times New Roman"/>
          <w:sz w:val="28"/>
          <w:szCs w:val="28"/>
          <w:lang w:eastAsia="ru-RU"/>
        </w:rPr>
        <w:t xml:space="preserve"> адміністратор такого центру з додержанням вимог, передбачених </w:t>
      </w:r>
      <w:hyperlink r:id="rId5" w:anchor="n180" w:history="1">
        <w:r w:rsidRPr="006B4994">
          <w:rPr>
            <w:rFonts w:ascii="Times New Roman" w:eastAsia="Times New Roman" w:hAnsi="Times New Roman" w:cs="Times New Roman"/>
            <w:sz w:val="28"/>
            <w:szCs w:val="28"/>
            <w:lang w:eastAsia="ru-RU"/>
          </w:rPr>
          <w:t>статтею 32</w:t>
        </w:r>
      </w:hyperlink>
      <w:r w:rsidRPr="006B4994">
        <w:rPr>
          <w:rFonts w:ascii="Times New Roman" w:eastAsia="Times New Roman" w:hAnsi="Times New Roman" w:cs="Times New Roman"/>
          <w:sz w:val="28"/>
          <w:szCs w:val="28"/>
          <w:lang w:eastAsia="ru-RU"/>
        </w:rPr>
        <w:t> Сімейного кодексу України, призначає з використанням програмних засобів ведення Державного реєстру актів цивільного стану громадян та з урахуванням побажань наречених день та час державної реєстрації шлюбу.</w:t>
      </w:r>
    </w:p>
    <w:p w:rsidR="001B545B" w:rsidRPr="006B4994" w:rsidRDefault="001B545B" w:rsidP="006B4994">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6B4994">
        <w:rPr>
          <w:rFonts w:ascii="Times New Roman" w:eastAsia="Times New Roman" w:hAnsi="Times New Roman" w:cs="Times New Roman"/>
          <w:sz w:val="28"/>
          <w:szCs w:val="28"/>
          <w:lang w:eastAsia="ru-RU"/>
        </w:rPr>
        <w:t>Центр надання адміністративних послуг забезпечує передачу заяви та документів, необхідних для державної реєстрації актів цивільного стану, до відділу державної реєстрації актів цивільного стану в межах відповідної адміністративно-територіальної одиниці на розгляд та зберігання.</w:t>
      </w:r>
    </w:p>
    <w:p w:rsidR="001B545B" w:rsidRPr="006B4994" w:rsidRDefault="001B545B" w:rsidP="006B4994">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6B4994">
        <w:rPr>
          <w:rFonts w:ascii="Times New Roman" w:eastAsia="Times New Roman" w:hAnsi="Times New Roman" w:cs="Times New Roman"/>
          <w:sz w:val="28"/>
          <w:szCs w:val="28"/>
          <w:lang w:eastAsia="ru-RU"/>
        </w:rPr>
        <w:t>Заява про державну реєстрацію народження або смерті та документи, необхідні для такої державної реєстрації, передаються до відповідного відділу державної реєстрації актів цивільного стану в день звернення заявника або не пізніше наступного робочого дня у разі їх отримання поза робочим часом відділу.</w:t>
      </w:r>
    </w:p>
    <w:p w:rsidR="001B545B" w:rsidRPr="006B4994" w:rsidRDefault="001B545B" w:rsidP="006B4994">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6B4994">
        <w:rPr>
          <w:rFonts w:ascii="Times New Roman" w:eastAsia="Times New Roman" w:hAnsi="Times New Roman" w:cs="Times New Roman"/>
          <w:sz w:val="28"/>
          <w:szCs w:val="28"/>
          <w:lang w:eastAsia="ru-RU"/>
        </w:rPr>
        <w:t xml:space="preserve">Відділ державної реєстрації актів цивільного стану невідкладно в день отримання заяви від </w:t>
      </w:r>
      <w:r w:rsidR="006B4994" w:rsidRPr="006B4994">
        <w:rPr>
          <w:rFonts w:ascii="Times New Roman" w:eastAsia="Times New Roman" w:hAnsi="Times New Roman" w:cs="Times New Roman"/>
          <w:sz w:val="28"/>
          <w:szCs w:val="28"/>
          <w:lang w:val="uk-UA" w:eastAsia="ru-RU"/>
        </w:rPr>
        <w:t>центру надання адміністративних послуг</w:t>
      </w:r>
      <w:r w:rsidRPr="006B4994">
        <w:rPr>
          <w:rFonts w:ascii="Times New Roman" w:eastAsia="Times New Roman" w:hAnsi="Times New Roman" w:cs="Times New Roman"/>
          <w:sz w:val="28"/>
          <w:szCs w:val="28"/>
          <w:lang w:eastAsia="ru-RU"/>
        </w:rPr>
        <w:t xml:space="preserve"> обліковує її у відповідному журналі прийому заяв, де здійснює відмітку про подання такої заяви через центр надання адміністративних послуг.</w:t>
      </w:r>
    </w:p>
    <w:p w:rsidR="001B545B" w:rsidRPr="006B4994" w:rsidRDefault="001B545B" w:rsidP="006B4994">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6B4994">
        <w:rPr>
          <w:rFonts w:ascii="Times New Roman" w:eastAsia="Times New Roman" w:hAnsi="Times New Roman" w:cs="Times New Roman"/>
          <w:sz w:val="28"/>
          <w:szCs w:val="28"/>
          <w:lang w:eastAsia="ru-RU"/>
        </w:rPr>
        <w:t>Перебіг строку у разі подання заяви про державну реєстрацію актів цивільного стану через центр надання адміністративних послуг починається з дня реєстрації такої заяви адміністратором відповідного центру в Державному реєстрі актів цивільного стану громадян.</w:t>
      </w:r>
    </w:p>
    <w:p w:rsidR="001B545B" w:rsidRPr="006B4994" w:rsidRDefault="001B545B" w:rsidP="006B4994">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6B4994">
        <w:rPr>
          <w:rFonts w:ascii="Times New Roman" w:eastAsia="Times New Roman" w:hAnsi="Times New Roman" w:cs="Times New Roman"/>
          <w:sz w:val="28"/>
          <w:szCs w:val="28"/>
          <w:lang w:eastAsia="ru-RU"/>
        </w:rPr>
        <w:t>Державна реєстрація актів цивільного стану, видача відпов</w:t>
      </w:r>
      <w:r w:rsidR="006B4994" w:rsidRPr="006B4994">
        <w:rPr>
          <w:rFonts w:ascii="Times New Roman" w:eastAsia="Times New Roman" w:hAnsi="Times New Roman" w:cs="Times New Roman"/>
          <w:sz w:val="28"/>
          <w:szCs w:val="28"/>
          <w:lang w:eastAsia="ru-RU"/>
        </w:rPr>
        <w:t xml:space="preserve">ідного свідоцтва та у </w:t>
      </w:r>
      <w:r w:rsidRPr="006B4994">
        <w:rPr>
          <w:rFonts w:ascii="Times New Roman" w:eastAsia="Times New Roman" w:hAnsi="Times New Roman" w:cs="Times New Roman"/>
          <w:sz w:val="28"/>
          <w:szCs w:val="28"/>
          <w:lang w:eastAsia="ru-RU"/>
        </w:rPr>
        <w:t>передбачених</w:t>
      </w:r>
      <w:r w:rsidR="006B4994" w:rsidRPr="006B4994">
        <w:rPr>
          <w:rFonts w:ascii="Times New Roman" w:eastAsia="Times New Roman" w:hAnsi="Times New Roman" w:cs="Times New Roman"/>
          <w:sz w:val="28"/>
          <w:szCs w:val="28"/>
          <w:lang w:val="uk-UA" w:eastAsia="ru-RU"/>
        </w:rPr>
        <w:t xml:space="preserve"> випадках</w:t>
      </w:r>
      <w:r w:rsidRPr="006B4994">
        <w:rPr>
          <w:rFonts w:ascii="Times New Roman" w:eastAsia="Times New Roman" w:hAnsi="Times New Roman" w:cs="Times New Roman"/>
          <w:sz w:val="28"/>
          <w:szCs w:val="28"/>
          <w:lang w:eastAsia="ru-RU"/>
        </w:rPr>
        <w:t>, витягу з Державного реєстру актів цивільного стану громадян проводиться відділом державної реєстрації актів цивільного стану відповідно до законодавства.</w:t>
      </w:r>
    </w:p>
    <w:p w:rsidR="001B545B" w:rsidRPr="006B4994" w:rsidRDefault="001B545B" w:rsidP="006B4994">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6B4994">
        <w:rPr>
          <w:rFonts w:ascii="Times New Roman" w:eastAsia="Times New Roman" w:hAnsi="Times New Roman" w:cs="Times New Roman"/>
          <w:sz w:val="28"/>
          <w:szCs w:val="28"/>
          <w:lang w:eastAsia="ru-RU"/>
        </w:rPr>
        <w:t xml:space="preserve">У разі подання документів через </w:t>
      </w:r>
      <w:r w:rsidR="006B4994" w:rsidRPr="006B4994">
        <w:rPr>
          <w:rFonts w:ascii="Times New Roman" w:eastAsia="Times New Roman" w:hAnsi="Times New Roman" w:cs="Times New Roman"/>
          <w:sz w:val="28"/>
          <w:szCs w:val="28"/>
          <w:lang w:val="uk-UA" w:eastAsia="ru-RU"/>
        </w:rPr>
        <w:t>центри надання адміністративних послуг</w:t>
      </w:r>
      <w:r w:rsidRPr="006B4994">
        <w:rPr>
          <w:rFonts w:ascii="Times New Roman" w:eastAsia="Times New Roman" w:hAnsi="Times New Roman" w:cs="Times New Roman"/>
          <w:sz w:val="28"/>
          <w:szCs w:val="28"/>
          <w:lang w:eastAsia="ru-RU"/>
        </w:rPr>
        <w:t xml:space="preserve"> отримання свідоцтва про народження, смерть, письмової відмови в проведенні державної реєстрації акту цивільного стану, висновку про надання дозволу на зміну імені чи про відмову у зміні імені здійснюється в </w:t>
      </w:r>
      <w:r w:rsidR="006B4994" w:rsidRPr="006B4994">
        <w:rPr>
          <w:rFonts w:ascii="Times New Roman" w:eastAsia="Times New Roman" w:hAnsi="Times New Roman" w:cs="Times New Roman"/>
          <w:sz w:val="28"/>
          <w:szCs w:val="28"/>
          <w:lang w:val="uk-UA" w:eastAsia="ru-RU"/>
        </w:rPr>
        <w:t>центрі надання адміністративних послуг</w:t>
      </w:r>
      <w:r w:rsidRPr="006B4994">
        <w:rPr>
          <w:rFonts w:ascii="Times New Roman" w:eastAsia="Times New Roman" w:hAnsi="Times New Roman" w:cs="Times New Roman"/>
          <w:sz w:val="28"/>
          <w:szCs w:val="28"/>
          <w:lang w:eastAsia="ru-RU"/>
        </w:rPr>
        <w:t>, через який подано відповідну заяву.</w:t>
      </w:r>
    </w:p>
    <w:p w:rsidR="00F96CA6" w:rsidRDefault="006B4994" w:rsidP="006B4994">
      <w:pPr>
        <w:shd w:val="clear" w:color="auto" w:fill="FFFFFF"/>
        <w:spacing w:after="0" w:line="240" w:lineRule="auto"/>
        <w:ind w:firstLine="360"/>
        <w:jc w:val="both"/>
        <w:rPr>
          <w:rFonts w:ascii="Times New Roman" w:eastAsia="Times New Roman" w:hAnsi="Times New Roman" w:cs="Times New Roman"/>
          <w:sz w:val="28"/>
          <w:szCs w:val="28"/>
          <w:lang w:val="uk-UA" w:eastAsia="ru-RU"/>
        </w:rPr>
      </w:pPr>
      <w:r w:rsidRPr="006B4994">
        <w:rPr>
          <w:rFonts w:ascii="Times New Roman" w:eastAsia="Times New Roman" w:hAnsi="Times New Roman" w:cs="Times New Roman"/>
          <w:sz w:val="28"/>
          <w:szCs w:val="28"/>
          <w:lang w:val="uk-UA" w:eastAsia="ru-RU"/>
        </w:rPr>
        <w:t>Центр надання адміністративних послуг</w:t>
      </w:r>
      <w:r w:rsidR="001B545B" w:rsidRPr="006B4994">
        <w:rPr>
          <w:rFonts w:ascii="Times New Roman" w:eastAsia="Times New Roman" w:hAnsi="Times New Roman" w:cs="Times New Roman"/>
          <w:sz w:val="28"/>
          <w:szCs w:val="28"/>
          <w:lang w:eastAsia="ru-RU"/>
        </w:rPr>
        <w:t xml:space="preserve"> забезпечує отримання відповідних документів не пізніше наступного робочого дня з дня державної реєстрації акту цивільного стану чи прийняття відділом державної реєстрації актів цивільного стану рішення про відмову в проведенні такої реєстрації або складання висновку про надання дозволу на зміну імені чи про відмову у зміні імені.</w:t>
      </w:r>
    </w:p>
    <w:sectPr w:rsidR="00F96CA6" w:rsidSect="00D6647A">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F1DD8"/>
    <w:multiLevelType w:val="multilevel"/>
    <w:tmpl w:val="5FF4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B511F9"/>
    <w:rsid w:val="001B545B"/>
    <w:rsid w:val="00207A4B"/>
    <w:rsid w:val="003E60D1"/>
    <w:rsid w:val="00440EF9"/>
    <w:rsid w:val="006B4994"/>
    <w:rsid w:val="007E489E"/>
    <w:rsid w:val="00B31C93"/>
    <w:rsid w:val="00B511F9"/>
    <w:rsid w:val="00CF4545"/>
    <w:rsid w:val="00D04D0F"/>
    <w:rsid w:val="00D6647A"/>
    <w:rsid w:val="00F96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C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9304552">
      <w:bodyDiv w:val="1"/>
      <w:marLeft w:val="0"/>
      <w:marRight w:val="0"/>
      <w:marTop w:val="0"/>
      <w:marBottom w:val="0"/>
      <w:divBdr>
        <w:top w:val="none" w:sz="0" w:space="0" w:color="auto"/>
        <w:left w:val="none" w:sz="0" w:space="0" w:color="auto"/>
        <w:bottom w:val="none" w:sz="0" w:space="0" w:color="auto"/>
        <w:right w:val="none" w:sz="0" w:space="0" w:color="auto"/>
      </w:divBdr>
      <w:divsChild>
        <w:div w:id="351034412">
          <w:marLeft w:val="0"/>
          <w:marRight w:val="0"/>
          <w:marTop w:val="0"/>
          <w:marBottom w:val="0"/>
          <w:divBdr>
            <w:top w:val="none" w:sz="0" w:space="0" w:color="auto"/>
            <w:left w:val="none" w:sz="0" w:space="0" w:color="auto"/>
            <w:bottom w:val="none" w:sz="0" w:space="0" w:color="auto"/>
            <w:right w:val="none" w:sz="0" w:space="0" w:color="auto"/>
          </w:divBdr>
        </w:div>
        <w:div w:id="722288468">
          <w:marLeft w:val="0"/>
          <w:marRight w:val="0"/>
          <w:marTop w:val="0"/>
          <w:marBottom w:val="0"/>
          <w:divBdr>
            <w:top w:val="none" w:sz="0" w:space="0" w:color="auto"/>
            <w:left w:val="none" w:sz="0" w:space="0" w:color="auto"/>
            <w:bottom w:val="none" w:sz="0" w:space="0" w:color="auto"/>
            <w:right w:val="none" w:sz="0" w:space="0" w:color="auto"/>
          </w:divBdr>
          <w:divsChild>
            <w:div w:id="1748720464">
              <w:marLeft w:val="0"/>
              <w:marRight w:val="0"/>
              <w:marTop w:val="0"/>
              <w:marBottom w:val="0"/>
              <w:divBdr>
                <w:top w:val="none" w:sz="0" w:space="0" w:color="auto"/>
                <w:left w:val="none" w:sz="0" w:space="0" w:color="auto"/>
                <w:bottom w:val="none" w:sz="0" w:space="0" w:color="auto"/>
                <w:right w:val="none" w:sz="0" w:space="0" w:color="auto"/>
              </w:divBdr>
              <w:divsChild>
                <w:div w:id="15666493">
                  <w:marLeft w:val="0"/>
                  <w:marRight w:val="0"/>
                  <w:marTop w:val="225"/>
                  <w:marBottom w:val="225"/>
                  <w:divBdr>
                    <w:top w:val="none" w:sz="0" w:space="0" w:color="auto"/>
                    <w:left w:val="none" w:sz="0" w:space="0" w:color="auto"/>
                    <w:bottom w:val="none" w:sz="0" w:space="0" w:color="auto"/>
                    <w:right w:val="none" w:sz="0" w:space="0" w:color="auto"/>
                  </w:divBdr>
                  <w:divsChild>
                    <w:div w:id="654145718">
                      <w:marLeft w:val="0"/>
                      <w:marRight w:val="0"/>
                      <w:marTop w:val="0"/>
                      <w:marBottom w:val="0"/>
                      <w:divBdr>
                        <w:top w:val="none" w:sz="0" w:space="0" w:color="auto"/>
                        <w:left w:val="none" w:sz="0" w:space="0" w:color="auto"/>
                        <w:bottom w:val="none" w:sz="0" w:space="0" w:color="auto"/>
                        <w:right w:val="none" w:sz="0" w:space="0" w:color="auto"/>
                      </w:divBdr>
                      <w:divsChild>
                        <w:div w:id="18652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rada.gov.ua/laws/show/2947-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5163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secretar</cp:lastModifiedBy>
  <cp:revision>2</cp:revision>
  <cp:lastPrinted>2018-11-13T10:32:00Z</cp:lastPrinted>
  <dcterms:created xsi:type="dcterms:W3CDTF">2018-11-21T09:47:00Z</dcterms:created>
  <dcterms:modified xsi:type="dcterms:W3CDTF">2018-11-21T09:47:00Z</dcterms:modified>
</cp:coreProperties>
</file>