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1C" w:rsidRPr="0003181C" w:rsidRDefault="0003181C" w:rsidP="0003181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05673"/>
          <w:kern w:val="36"/>
          <w:sz w:val="27"/>
          <w:szCs w:val="27"/>
          <w:lang w:eastAsia="uk-UA"/>
        </w:rPr>
      </w:pPr>
      <w:r w:rsidRPr="0003181C">
        <w:rPr>
          <w:rFonts w:ascii="Arial" w:eastAsia="Times New Roman" w:hAnsi="Arial" w:cs="Arial"/>
          <w:b/>
          <w:bCs/>
          <w:color w:val="205673"/>
          <w:kern w:val="36"/>
          <w:sz w:val="27"/>
          <w:szCs w:val="27"/>
          <w:lang w:eastAsia="uk-UA"/>
        </w:rPr>
        <w:t>Я маю право! Юстиція на кожен день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5"/>
        <w:gridCol w:w="1874"/>
      </w:tblGrid>
      <w:tr w:rsidR="0003181C" w:rsidRPr="0003181C" w:rsidTr="0003181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81C" w:rsidRPr="0003181C" w:rsidRDefault="0003181C" w:rsidP="003C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3181C" w:rsidRPr="0003181C" w:rsidTr="0003181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81C" w:rsidRPr="0003181C" w:rsidRDefault="0003181C" w:rsidP="006237F5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Солом’янський районний у місті Києві відділ державної реєстрації актів цивільного стану Головного територіального управління юстиції у місті Києві інформує про новітні послуги </w:t>
            </w:r>
            <w:r w:rsidR="00FB2DA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органів юстиції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 якими можна скористатись у відділі.</w:t>
            </w:r>
          </w:p>
          <w:p w:rsidR="0003181C" w:rsidRPr="0003181C" w:rsidRDefault="0003181C" w:rsidP="006237F5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 Веб-портал «Звернення у сфері державної реєстрації». Пропонуємо для зручності та уникнення черг у відділах державної реєстрації актів цивільного стану записатися через Інтернет на прийом до відділів ДРАЦС. На порталі «Звернення у сфері державної реєстрації актів цивільного стану» Ви можете записатись на прийом до відділу ДРАЦС у зручний для Вас час, задати питання в онлайн режимі, подати заяви на реєс</w:t>
            </w:r>
            <w:r w:rsidR="00BE394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трацію актів цивільного стану: </w:t>
            </w:r>
            <w:hyperlink r:id="rId5" w:history="1">
              <w:r w:rsidR="00BE3945" w:rsidRPr="00F27FBB">
                <w:rPr>
                  <w:rStyle w:val="a3"/>
                  <w:rFonts w:ascii="Arial" w:eastAsia="Times New Roman" w:hAnsi="Arial" w:cs="Arial"/>
                  <w:b/>
                  <w:bCs/>
                  <w:sz w:val="24"/>
                  <w:szCs w:val="24"/>
                  <w:bdr w:val="none" w:sz="0" w:space="0" w:color="auto" w:frame="1"/>
                  <w:lang w:eastAsia="uk-UA"/>
                </w:rPr>
                <w:t>http://dracs.minjust.gov.ua</w:t>
              </w:r>
            </w:hyperlink>
            <w:r w:rsidRPr="0003181C">
              <w:rPr>
                <w:rFonts w:ascii="Arial" w:eastAsia="Times New Roman" w:hAnsi="Arial" w:cs="Arial"/>
                <w:sz w:val="18"/>
                <w:szCs w:val="18"/>
                <w:u w:val="single"/>
                <w:lang w:eastAsia="uk-UA"/>
              </w:rPr>
              <w:t>.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 Он-лайн будинок юстиції – це додаткові можливості для кожного українця, який користується Інтернетом, понад 20 додаткових сервісів для наших громадян у режимі онлайн, відсутність необхідності спілкуватися з чиновником та можливість отримати послугу за кілька хвилин. Користуватися Он-лайн будинком юстиції можуть всі без винятку громадяни з будь-якої  точки світу, адже у нас діє принцип екстериторіальності. Єдина необхідна умова – наявність Інтернету.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Вказаний сервіс пропонує реалізацію наступних послуг: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РЕЄСТРАЦІЯ БІЗНЕСУ - державна реєстрація юридичних та фізичних осіб-підприємців онлайн, не виходячи з дому або офісу. В даному розділі ви можете пройти реєстрацію юридичних осіб, фізичних осіб-підприємців;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ПОВТОРНА ВИДАЧА ДОКУМЕНТІВ - в цьому розділі ви можете повторно отримати документи про державну реєстрацію Актів цивільного стану, а також відповідні витяги з Державного реєстру актів цивільного стану громадян;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ІНФОРМАЦІЯ З РЕЄСТРІВ - отримання необхідної інформації з електронних реєстрів державної влади;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СОЦІАЛЬНИЙ ЛІФТ - це коли потрапити на роботу до органів державної влади можна без протекції, без зв'язків та грошей, достатньо лише відгукнутись на вакансію;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03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SMS-МАЯК - можливість відслідковувати статус будь-яких об'єктів нерухомого майна у Державному реєстрі речових прав на нерухоме майно;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ОТРИМАТИ ЕЦП – он-лайн замовлення пристроїв, які є носіями ЕЦП, для фізичних та юридичних осіб, що пройшли тестування на предмет сумісності з Єдиним та Державними реєстрами Міністерства юстиції України.</w:t>
            </w:r>
          </w:p>
          <w:p w:rsidR="0003181C" w:rsidRPr="0003181C" w:rsidRDefault="0003181C" w:rsidP="006237F5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Он-лайн будинок юстиції: </w:t>
            </w:r>
            <w:hyperlink r:id="rId6" w:tgtFrame="_blank" w:history="1">
              <w:r w:rsidRPr="0003181C">
                <w:rPr>
                  <w:rFonts w:ascii="Arial" w:eastAsia="Times New Roman" w:hAnsi="Arial" w:cs="Arial"/>
                  <w:color w:val="1E9CDB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https://online.minjust.gov.ua</w:t>
              </w:r>
            </w:hyperlink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.</w:t>
            </w:r>
          </w:p>
          <w:p w:rsidR="0003181C" w:rsidRPr="0003181C" w:rsidRDefault="0003181C" w:rsidP="006237F5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Державна реєстрація народження, та видачі свідоцтв про народження безпосередньо у закладах охорони здоров’я, де здійснюється прийняття документів, необхідних для проведення державної реєстрації народження дитини, та видача ними свідоцтв про народження безпосередньо у закладах охорони здоров’я де приймаються пологи.</w:t>
            </w:r>
          </w:p>
          <w:p w:rsidR="0003181C" w:rsidRPr="0003181C" w:rsidRDefault="0003181C" w:rsidP="0003181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4. Відповідно до постанови Кабінету Міністрів України від 04.11.2015 № 890 ”Деякі питання забезпечення запровадження електронного сервісу проставлення </w:t>
            </w:r>
            <w:proofErr w:type="spellStart"/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апостиля</w:t>
            </w:r>
            <w:proofErr w:type="spellEnd"/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”, наказу Міністерства юстиції України „Про впорядкування відносин з проставлення </w:t>
            </w:r>
            <w:proofErr w:type="spellStart"/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апостиля</w:t>
            </w:r>
            <w:proofErr w:type="spellEnd"/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та підготовки документів для їх консульської легалізації” від 11.11.2015 </w:t>
            </w:r>
            <w:r w:rsidR="0006173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   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№ 2268/5, зареєстрованого в Міністерстві юстиції України 11.11.2015 за </w:t>
            </w:r>
            <w:r w:rsidR="0006173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                   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 1419/27864</w:t>
            </w:r>
            <w:r w:rsidRPr="0003181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здійснюється державна реєстрація апостилів у Електронному реєстрі апостилів, </w:t>
            </w:r>
            <w:r w:rsidR="00FB2DA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за допомогою 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як</w:t>
            </w:r>
            <w:r w:rsidR="00FB2DA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ого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запроваджено електронний сервіс </w:t>
            </w:r>
            <w:r w:rsidR="003C6CE7"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проставляння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r w:rsidR="003C6CE7"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апостилю</w:t>
            </w:r>
            <w:r w:rsidR="0017109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r w:rsidRPr="0003181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на офіційних документах, що видаються органами юстиції та судами, а також на документах, що оформляються нотаріусами України, та на всіх інших видах документів, що призначені для використання на території інших держав. </w:t>
            </w:r>
            <w:bookmarkStart w:id="0" w:name="_GoBack"/>
            <w:bookmarkEnd w:id="0"/>
          </w:p>
        </w:tc>
      </w:tr>
      <w:tr w:rsidR="0003181C" w:rsidRPr="0003181C" w:rsidTr="0003181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81C" w:rsidRPr="0003181C" w:rsidRDefault="0003181C" w:rsidP="000318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3181C" w:rsidRPr="0003181C" w:rsidRDefault="0003181C" w:rsidP="0003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837ED" w:rsidRPr="003C6CE7" w:rsidRDefault="00DB2AEE" w:rsidP="00DB2A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6CE7">
        <w:rPr>
          <w:rFonts w:ascii="Times New Roman" w:hAnsi="Times New Roman" w:cs="Times New Roman"/>
          <w:b/>
          <w:i/>
          <w:sz w:val="24"/>
          <w:szCs w:val="24"/>
        </w:rPr>
        <w:t>Солом’янський ДРАЦС</w:t>
      </w:r>
    </w:p>
    <w:p w:rsidR="00DB2AEE" w:rsidRPr="003C6CE7" w:rsidRDefault="00DB2AEE" w:rsidP="00DB2A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6CE7">
        <w:rPr>
          <w:rFonts w:ascii="Times New Roman" w:hAnsi="Times New Roman" w:cs="Times New Roman"/>
          <w:b/>
          <w:i/>
          <w:sz w:val="24"/>
          <w:szCs w:val="24"/>
        </w:rPr>
        <w:t xml:space="preserve">Головного територіального </w:t>
      </w:r>
    </w:p>
    <w:p w:rsidR="00DB2AEE" w:rsidRPr="003C6CE7" w:rsidRDefault="00DB2AEE" w:rsidP="00DB2A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6CE7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управління юстиції у місті Києві</w:t>
      </w:r>
    </w:p>
    <w:sectPr w:rsidR="00DB2AEE" w:rsidRPr="003C6CE7" w:rsidSect="0075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65"/>
    <w:rsid w:val="0003181C"/>
    <w:rsid w:val="0006173F"/>
    <w:rsid w:val="00171096"/>
    <w:rsid w:val="00341638"/>
    <w:rsid w:val="003837ED"/>
    <w:rsid w:val="003C6CE7"/>
    <w:rsid w:val="006237F5"/>
    <w:rsid w:val="007554F2"/>
    <w:rsid w:val="00B21465"/>
    <w:rsid w:val="00BE3945"/>
    <w:rsid w:val="00DB2AEE"/>
    <w:rsid w:val="00FA2C67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minjust.gov.ua/" TargetMode="External"/><Relationship Id="rId5" Type="http://schemas.openxmlformats.org/officeDocument/2006/relationships/hyperlink" Target="http://dracs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Дацун Яна Олександрівна</cp:lastModifiedBy>
  <cp:revision>2</cp:revision>
  <cp:lastPrinted>2018-11-01T10:04:00Z</cp:lastPrinted>
  <dcterms:created xsi:type="dcterms:W3CDTF">2018-11-02T10:44:00Z</dcterms:created>
  <dcterms:modified xsi:type="dcterms:W3CDTF">2018-11-02T10:44:00Z</dcterms:modified>
</cp:coreProperties>
</file>