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AD" w:rsidRPr="00B806AD" w:rsidRDefault="00B806AD" w:rsidP="00B806AD">
      <w:pPr>
        <w:shd w:val="clear" w:color="auto" w:fill="FFFFFF"/>
        <w:spacing w:line="360" w:lineRule="auto"/>
        <w:jc w:val="center"/>
        <w:rPr>
          <w:b/>
          <w:i/>
          <w:sz w:val="28"/>
          <w:szCs w:val="28"/>
          <w:lang w:val="uk-UA"/>
        </w:rPr>
      </w:pPr>
      <w:r w:rsidRPr="00B806AD">
        <w:rPr>
          <w:b/>
          <w:i/>
          <w:sz w:val="28"/>
          <w:szCs w:val="28"/>
          <w:lang w:val="uk-UA"/>
        </w:rPr>
        <w:t>ДЕРЖАВНА РЕЄСТРАЦІЯ ЗМІНИ ІМЕНІ ГРОМАДЯНАМИ УКРАЇНИ</w:t>
      </w:r>
    </w:p>
    <w:p w:rsidR="00B806AD" w:rsidRPr="00B806AD" w:rsidRDefault="00B806AD" w:rsidP="00B806AD">
      <w:pPr>
        <w:shd w:val="clear" w:color="auto" w:fill="FFFFFF"/>
        <w:spacing w:line="360" w:lineRule="auto"/>
        <w:jc w:val="center"/>
        <w:rPr>
          <w:b/>
          <w:i/>
          <w:sz w:val="28"/>
          <w:szCs w:val="28"/>
          <w:lang w:val="uk-UA"/>
        </w:rPr>
      </w:pPr>
    </w:p>
    <w:p w:rsidR="00B806AD" w:rsidRPr="00B806AD" w:rsidRDefault="00B806AD" w:rsidP="00B806AD">
      <w:pPr>
        <w:pStyle w:val="a4"/>
        <w:shd w:val="clear" w:color="auto" w:fill="FFFFFF"/>
        <w:tabs>
          <w:tab w:val="left" w:pos="0"/>
        </w:tabs>
        <w:rPr>
          <w:szCs w:val="28"/>
        </w:rPr>
      </w:pPr>
      <w:r w:rsidRPr="00B806AD">
        <w:rPr>
          <w:szCs w:val="28"/>
        </w:rPr>
        <w:tab/>
        <w:t>Якщо з будь-яких причин, Ви вирішили змінити прізвище або ім’я, наступна інформація Вам буде корисна.</w:t>
      </w:r>
    </w:p>
    <w:p w:rsidR="00B806AD" w:rsidRPr="00B806AD" w:rsidRDefault="00B806AD" w:rsidP="00B806AD">
      <w:pPr>
        <w:pStyle w:val="a4"/>
        <w:shd w:val="clear" w:color="auto" w:fill="FFFFFF"/>
        <w:tabs>
          <w:tab w:val="left" w:pos="0"/>
        </w:tabs>
        <w:rPr>
          <w:szCs w:val="28"/>
        </w:rPr>
      </w:pPr>
      <w:r w:rsidRPr="00B806AD">
        <w:rPr>
          <w:szCs w:val="28"/>
        </w:rPr>
        <w:tab/>
        <w:t>Стаття 28 Цивільного кодексу України визначає - ім’я фізичної особи, яка є громадянином України, складається із прізвища, власного імені та по батькові, якщо і</w:t>
      </w:r>
      <w:r w:rsidRPr="00B806AD">
        <w:rPr>
          <w:szCs w:val="28"/>
        </w:rPr>
        <w:t>н</w:t>
      </w:r>
      <w:r w:rsidRPr="00B806AD">
        <w:rPr>
          <w:szCs w:val="28"/>
        </w:rPr>
        <w:t>ше не впливає із закону або звичаю національної меншини, до якої вона нал</w:t>
      </w:r>
      <w:r w:rsidRPr="00B806AD">
        <w:rPr>
          <w:szCs w:val="28"/>
        </w:rPr>
        <w:t>е</w:t>
      </w:r>
      <w:r w:rsidRPr="00B806AD">
        <w:rPr>
          <w:szCs w:val="28"/>
        </w:rPr>
        <w:t>жить.</w:t>
      </w:r>
    </w:p>
    <w:p w:rsidR="00B806AD" w:rsidRPr="00B806AD" w:rsidRDefault="00B806AD" w:rsidP="00B806AD">
      <w:pPr>
        <w:pStyle w:val="a4"/>
        <w:shd w:val="clear" w:color="auto" w:fill="FFFFFF"/>
        <w:tabs>
          <w:tab w:val="left" w:pos="0"/>
        </w:tabs>
        <w:rPr>
          <w:szCs w:val="28"/>
        </w:rPr>
      </w:pPr>
      <w:r w:rsidRPr="00B806AD">
        <w:rPr>
          <w:szCs w:val="28"/>
        </w:rPr>
        <w:tab/>
        <w:t>Кожна фізична особа має ознаки, які її індивідуалізують. Однією з найважлив</w:t>
      </w:r>
      <w:r w:rsidRPr="00B806AD">
        <w:rPr>
          <w:szCs w:val="28"/>
        </w:rPr>
        <w:t>і</w:t>
      </w:r>
      <w:r w:rsidRPr="00B806AD">
        <w:rPr>
          <w:szCs w:val="28"/>
        </w:rPr>
        <w:t>ших ознак фізичної особи, яка її індивідуалізує, є його ім’я.</w:t>
      </w:r>
    </w:p>
    <w:p w:rsidR="00B806AD" w:rsidRPr="00B806AD" w:rsidRDefault="00B806AD" w:rsidP="00B806AD">
      <w:pPr>
        <w:shd w:val="clear" w:color="auto" w:fill="FFFFFF"/>
        <w:ind w:firstLine="709"/>
        <w:jc w:val="both"/>
        <w:rPr>
          <w:sz w:val="28"/>
          <w:szCs w:val="28"/>
          <w:lang w:val="uk-UA"/>
        </w:rPr>
      </w:pPr>
      <w:r w:rsidRPr="00B806AD">
        <w:rPr>
          <w:sz w:val="28"/>
          <w:szCs w:val="28"/>
          <w:lang w:val="uk-UA"/>
        </w:rPr>
        <w:t>Реалізуючи право на ім’я, фізична особа має право на його зміну.</w:t>
      </w:r>
    </w:p>
    <w:p w:rsidR="00B806AD" w:rsidRPr="00B806AD" w:rsidRDefault="00B806AD" w:rsidP="00B806AD">
      <w:pPr>
        <w:shd w:val="clear" w:color="auto" w:fill="FFFFFF"/>
        <w:ind w:firstLine="709"/>
        <w:jc w:val="both"/>
        <w:rPr>
          <w:sz w:val="28"/>
          <w:szCs w:val="28"/>
          <w:lang w:val="uk-UA"/>
        </w:rPr>
      </w:pPr>
      <w:r w:rsidRPr="00B806AD">
        <w:rPr>
          <w:sz w:val="28"/>
          <w:szCs w:val="28"/>
          <w:lang w:val="uk-UA"/>
        </w:rPr>
        <w:t>Статтею 295 Цивільного кодексу України визначено, що фізична особа, яка досягла 16 р</w:t>
      </w:r>
      <w:r w:rsidRPr="00B806AD">
        <w:rPr>
          <w:sz w:val="28"/>
          <w:szCs w:val="28"/>
          <w:lang w:val="uk-UA"/>
        </w:rPr>
        <w:t>о</w:t>
      </w:r>
      <w:r w:rsidRPr="00B806AD">
        <w:rPr>
          <w:sz w:val="28"/>
          <w:szCs w:val="28"/>
          <w:lang w:val="uk-UA"/>
        </w:rPr>
        <w:t xml:space="preserve">ків має право на власний розсуд змінити своє прізвище та (або) власне ім’я. </w:t>
      </w:r>
    </w:p>
    <w:p w:rsidR="00B806AD" w:rsidRPr="00B806AD" w:rsidRDefault="00B806AD" w:rsidP="00B806AD">
      <w:pPr>
        <w:shd w:val="clear" w:color="auto" w:fill="FFFFFF"/>
        <w:ind w:firstLine="709"/>
        <w:jc w:val="both"/>
        <w:rPr>
          <w:sz w:val="28"/>
          <w:szCs w:val="28"/>
          <w:lang w:val="uk-UA"/>
        </w:rPr>
      </w:pPr>
      <w:r w:rsidRPr="00B806AD">
        <w:rPr>
          <w:sz w:val="28"/>
          <w:szCs w:val="28"/>
          <w:lang w:val="uk-UA"/>
        </w:rPr>
        <w:t>Фізична особа, яка досягла 14 років, також наділяється правом змінити своє пр</w:t>
      </w:r>
      <w:r w:rsidRPr="00B806AD">
        <w:rPr>
          <w:sz w:val="28"/>
          <w:szCs w:val="28"/>
          <w:lang w:val="uk-UA"/>
        </w:rPr>
        <w:t>і</w:t>
      </w:r>
      <w:r w:rsidRPr="00B806AD">
        <w:rPr>
          <w:sz w:val="28"/>
          <w:szCs w:val="28"/>
          <w:lang w:val="uk-UA"/>
        </w:rPr>
        <w:t>звище та власне ім’я за згодою батьків або одного з них, у разі, якщо другий з батьків помер, визнаний безвісно відсутнім, оголошений померлим, визнаний обмежено дієздатним, недієздатним, позбавленим батьківських прав щодо цієї дитини, а т</w:t>
      </w:r>
      <w:r w:rsidRPr="00B806AD">
        <w:rPr>
          <w:sz w:val="28"/>
          <w:szCs w:val="28"/>
          <w:lang w:val="uk-UA"/>
        </w:rPr>
        <w:t>а</w:t>
      </w:r>
      <w:r w:rsidRPr="00B806AD">
        <w:rPr>
          <w:sz w:val="28"/>
          <w:szCs w:val="28"/>
          <w:lang w:val="uk-UA"/>
        </w:rPr>
        <w:t>кож якщо відомості про батька (матір) дитини виключено з актового запису про її н</w:t>
      </w:r>
      <w:r w:rsidRPr="00B806AD">
        <w:rPr>
          <w:sz w:val="28"/>
          <w:szCs w:val="28"/>
          <w:lang w:val="uk-UA"/>
        </w:rPr>
        <w:t>а</w:t>
      </w:r>
      <w:r w:rsidRPr="00B806AD">
        <w:rPr>
          <w:sz w:val="28"/>
          <w:szCs w:val="28"/>
          <w:lang w:val="uk-UA"/>
        </w:rPr>
        <w:t>родження або якщо відомості про чоловіка як батька дитини внесені до актового запису про її народження за заявою матері. Якщо над фізичною особою, яка досягла 14 років, встановл</w:t>
      </w:r>
      <w:r w:rsidRPr="00B806AD">
        <w:rPr>
          <w:sz w:val="28"/>
          <w:szCs w:val="28"/>
          <w:lang w:val="uk-UA"/>
        </w:rPr>
        <w:t>е</w:t>
      </w:r>
      <w:r w:rsidRPr="00B806AD">
        <w:rPr>
          <w:sz w:val="28"/>
          <w:szCs w:val="28"/>
          <w:lang w:val="uk-UA"/>
        </w:rPr>
        <w:t>но піклування, зміна прізвища та власного імені такої особи здійснюється за згодою піклувальника.</w:t>
      </w:r>
    </w:p>
    <w:p w:rsidR="00B806AD" w:rsidRPr="00B806AD" w:rsidRDefault="00B806AD" w:rsidP="00B80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B806AD">
        <w:rPr>
          <w:sz w:val="28"/>
          <w:szCs w:val="28"/>
          <w:lang w:val="uk-UA"/>
        </w:rPr>
        <w:tab/>
        <w:t>Фізична особа, яка досягла 14 років, має право на зміну по батькові у разі зміни її батьком свого власного імені, або виключення відомостей про нього як батька дитини з а</w:t>
      </w:r>
      <w:r w:rsidRPr="00B806AD">
        <w:rPr>
          <w:sz w:val="28"/>
          <w:szCs w:val="28"/>
          <w:lang w:val="uk-UA"/>
        </w:rPr>
        <w:t>к</w:t>
      </w:r>
      <w:r w:rsidRPr="00B806AD">
        <w:rPr>
          <w:sz w:val="28"/>
          <w:szCs w:val="28"/>
          <w:lang w:val="uk-UA"/>
        </w:rPr>
        <w:t>тового запису про її народження.</w:t>
      </w:r>
      <w:r w:rsidRPr="00B806AD">
        <w:rPr>
          <w:color w:val="000000"/>
          <w:sz w:val="28"/>
          <w:szCs w:val="28"/>
          <w:lang w:val="uk-UA"/>
        </w:rPr>
        <w:t xml:space="preserve"> </w:t>
      </w:r>
    </w:p>
    <w:p w:rsidR="00B806AD" w:rsidRPr="00B806AD" w:rsidRDefault="00B806AD" w:rsidP="00B806AD">
      <w:pPr>
        <w:shd w:val="clear" w:color="auto" w:fill="FFFFFF"/>
        <w:ind w:firstLine="709"/>
        <w:jc w:val="both"/>
        <w:rPr>
          <w:sz w:val="28"/>
          <w:szCs w:val="28"/>
          <w:lang w:val="uk-UA"/>
        </w:rPr>
      </w:pPr>
      <w:bookmarkStart w:id="0" w:name="1507"/>
      <w:bookmarkEnd w:id="0"/>
      <w:r w:rsidRPr="00B806AD">
        <w:rPr>
          <w:sz w:val="28"/>
          <w:szCs w:val="28"/>
          <w:lang w:val="uk-UA"/>
        </w:rPr>
        <w:t>Порядок державної реєстрації зміни імені врегульовано статтею 16 Закону України «Про державну реєстрацію актів цивільного стану» від 01.07.2010р., «Порядком розгляду заяв про зміну імені (прізвища, власного імені, по батькові) фізичної особи», з</w:t>
      </w:r>
      <w:r w:rsidRPr="00B806AD">
        <w:rPr>
          <w:sz w:val="28"/>
          <w:szCs w:val="28"/>
          <w:lang w:val="uk-UA"/>
        </w:rPr>
        <w:t>а</w:t>
      </w:r>
      <w:r w:rsidRPr="00B806AD">
        <w:rPr>
          <w:sz w:val="28"/>
          <w:szCs w:val="28"/>
          <w:lang w:val="uk-UA"/>
        </w:rPr>
        <w:t xml:space="preserve">твердженим постановою Кабінету Міністрів України № 915 від 11.07.2007р. </w:t>
      </w:r>
    </w:p>
    <w:p w:rsidR="00B806AD" w:rsidRPr="00B806AD" w:rsidRDefault="00B806AD" w:rsidP="00B806AD">
      <w:pPr>
        <w:shd w:val="clear" w:color="auto" w:fill="FFFFFF"/>
        <w:ind w:firstLine="709"/>
        <w:jc w:val="both"/>
        <w:rPr>
          <w:color w:val="000000"/>
          <w:sz w:val="28"/>
          <w:szCs w:val="28"/>
          <w:lang w:val="uk-UA"/>
        </w:rPr>
      </w:pPr>
      <w:r w:rsidRPr="00B806AD">
        <w:rPr>
          <w:color w:val="000000"/>
          <w:sz w:val="28"/>
          <w:szCs w:val="28"/>
          <w:lang w:val="uk-UA"/>
        </w:rPr>
        <w:t xml:space="preserve">Державна реєстрація зміни імені проводиться лише стосовно громадян України відповідним органом державної реєстрації актів цивільного стану за заявою фізичної особи, яка досягла віку, встановленого законом, за місцем її проживання, а </w:t>
      </w:r>
      <w:r w:rsidRPr="00B806AD">
        <w:rPr>
          <w:color w:val="000033"/>
          <w:sz w:val="28"/>
          <w:szCs w:val="28"/>
          <w:lang w:val="uk-UA"/>
        </w:rPr>
        <w:t xml:space="preserve">громадяни України, які постійно проживають за кордоном дипломатичним представництвом або консульською установою України, в якій вони перебувають на постійному консульському обліку </w:t>
      </w:r>
      <w:r w:rsidRPr="00B806AD">
        <w:rPr>
          <w:color w:val="000000"/>
          <w:sz w:val="28"/>
          <w:szCs w:val="28"/>
          <w:lang w:val="uk-UA"/>
        </w:rPr>
        <w:t>за наявності в архівах відділів державної реєстрації актів цивільного стану відповідних актових записів цивільного стану та відомостей у Державному реєстрі актів цивільного стану громадян.</w:t>
      </w:r>
    </w:p>
    <w:p w:rsidR="00B806AD" w:rsidRPr="00B806AD" w:rsidRDefault="00B806AD" w:rsidP="00B806AD">
      <w:pPr>
        <w:shd w:val="clear" w:color="auto" w:fill="FFFFFF"/>
        <w:ind w:firstLine="708"/>
        <w:jc w:val="both"/>
        <w:rPr>
          <w:sz w:val="28"/>
          <w:szCs w:val="28"/>
          <w:lang w:val="uk-UA"/>
        </w:rPr>
      </w:pPr>
      <w:bookmarkStart w:id="1" w:name="119"/>
      <w:bookmarkEnd w:id="1"/>
      <w:r w:rsidRPr="00B806AD">
        <w:rPr>
          <w:sz w:val="28"/>
          <w:szCs w:val="28"/>
          <w:lang w:val="uk-UA"/>
        </w:rPr>
        <w:t xml:space="preserve">Заява про зміну імені подається у письмовій формі за умови пред’явлення паспорта громадянин України, а у разі, коли заявник постійно </w:t>
      </w:r>
      <w:r w:rsidRPr="00B806AD">
        <w:rPr>
          <w:sz w:val="28"/>
          <w:szCs w:val="28"/>
          <w:lang w:val="uk-UA"/>
        </w:rPr>
        <w:lastRenderedPageBreak/>
        <w:t>проживає за к</w:t>
      </w:r>
      <w:r w:rsidRPr="00B806AD">
        <w:rPr>
          <w:sz w:val="28"/>
          <w:szCs w:val="28"/>
          <w:lang w:val="uk-UA"/>
        </w:rPr>
        <w:t>о</w:t>
      </w:r>
      <w:r w:rsidRPr="00B806AD">
        <w:rPr>
          <w:sz w:val="28"/>
          <w:szCs w:val="28"/>
          <w:lang w:val="uk-UA"/>
        </w:rPr>
        <w:t>рдоном, - за умови пред’явлення паспорта громадянин України для виїзду за ко</w:t>
      </w:r>
      <w:r w:rsidRPr="00B806AD">
        <w:rPr>
          <w:sz w:val="28"/>
          <w:szCs w:val="28"/>
          <w:lang w:val="uk-UA"/>
        </w:rPr>
        <w:t>р</w:t>
      </w:r>
      <w:r w:rsidRPr="00B806AD">
        <w:rPr>
          <w:sz w:val="28"/>
          <w:szCs w:val="28"/>
          <w:lang w:val="uk-UA"/>
        </w:rPr>
        <w:t>дон.</w:t>
      </w:r>
    </w:p>
    <w:p w:rsidR="00B806AD" w:rsidRPr="00B806AD" w:rsidRDefault="00B806AD" w:rsidP="00B806AD">
      <w:pPr>
        <w:shd w:val="clear" w:color="auto" w:fill="FFFFFF"/>
        <w:ind w:firstLine="705"/>
        <w:jc w:val="both"/>
        <w:rPr>
          <w:sz w:val="28"/>
          <w:szCs w:val="28"/>
          <w:lang w:val="uk-UA"/>
        </w:rPr>
      </w:pPr>
      <w:r w:rsidRPr="00B806AD">
        <w:rPr>
          <w:sz w:val="28"/>
          <w:szCs w:val="28"/>
          <w:lang w:val="uk-UA"/>
        </w:rPr>
        <w:t>До заяви про зміну імені додаються: свідоцтво про народження заявника; свідоцтво про шлюб ( у разі, коли заявник перебуває у шлюбі); свідоцтво про розірвання шлюбу (у разі, коли шлюб розірвано); свідоцтва про народження дітей (якщо заявник має малолітніх або неповнол</w:t>
      </w:r>
      <w:r w:rsidRPr="00B806AD">
        <w:rPr>
          <w:sz w:val="28"/>
          <w:szCs w:val="28"/>
          <w:lang w:val="uk-UA"/>
        </w:rPr>
        <w:t>і</w:t>
      </w:r>
      <w:r w:rsidRPr="00B806AD">
        <w:rPr>
          <w:sz w:val="28"/>
          <w:szCs w:val="28"/>
          <w:lang w:val="uk-UA"/>
        </w:rPr>
        <w:t>тніх дітей); свідоцтво про зміну імені заявника, батька чи матері, якщо воно було раніше зм</w:t>
      </w:r>
      <w:r w:rsidRPr="00B806AD">
        <w:rPr>
          <w:sz w:val="28"/>
          <w:szCs w:val="28"/>
          <w:lang w:val="uk-UA"/>
        </w:rPr>
        <w:t>і</w:t>
      </w:r>
      <w:r w:rsidRPr="00B806AD">
        <w:rPr>
          <w:sz w:val="28"/>
          <w:szCs w:val="28"/>
          <w:lang w:val="uk-UA"/>
        </w:rPr>
        <w:t>нено; фотокартку заявника.</w:t>
      </w:r>
    </w:p>
    <w:p w:rsidR="00B806AD" w:rsidRPr="00B806AD" w:rsidRDefault="00B806AD" w:rsidP="00B806AD">
      <w:pPr>
        <w:shd w:val="clear" w:color="auto" w:fill="FFFFFF"/>
        <w:jc w:val="both"/>
        <w:rPr>
          <w:sz w:val="28"/>
          <w:szCs w:val="28"/>
          <w:lang w:val="uk-UA"/>
        </w:rPr>
      </w:pPr>
      <w:r w:rsidRPr="00B806AD">
        <w:rPr>
          <w:sz w:val="28"/>
          <w:szCs w:val="28"/>
          <w:lang w:val="uk-UA"/>
        </w:rPr>
        <w:tab/>
        <w:t>Заява про зміну імені розглядається у тримісячний строк з дня її пода</w:t>
      </w:r>
      <w:r w:rsidRPr="00B806AD">
        <w:rPr>
          <w:sz w:val="28"/>
          <w:szCs w:val="28"/>
          <w:lang w:val="uk-UA"/>
        </w:rPr>
        <w:t>н</w:t>
      </w:r>
      <w:r w:rsidRPr="00B806AD">
        <w:rPr>
          <w:sz w:val="28"/>
          <w:szCs w:val="28"/>
          <w:lang w:val="uk-UA"/>
        </w:rPr>
        <w:t>ня. За наявності поважних причин цей строк може бути подовжений, але не більш як на три місяці, з письмового дозволу керівника відділу реєстрації актів цивільного стану Головного управління юстиції Міністерства юстиції в Автономній Республіці Крим, Головного управління юстиції в областях, м. м. Києві та Сева</w:t>
      </w:r>
      <w:r w:rsidRPr="00B806AD">
        <w:rPr>
          <w:sz w:val="28"/>
          <w:szCs w:val="28"/>
          <w:lang w:val="uk-UA"/>
        </w:rPr>
        <w:t>с</w:t>
      </w:r>
      <w:r w:rsidRPr="00B806AD">
        <w:rPr>
          <w:sz w:val="28"/>
          <w:szCs w:val="28"/>
          <w:lang w:val="uk-UA"/>
        </w:rPr>
        <w:t>тополі.</w:t>
      </w:r>
    </w:p>
    <w:p w:rsidR="00B806AD" w:rsidRPr="00B806AD" w:rsidRDefault="00B806AD" w:rsidP="00B806AD">
      <w:pPr>
        <w:shd w:val="clear" w:color="auto" w:fill="FFFFFF"/>
        <w:jc w:val="both"/>
        <w:rPr>
          <w:sz w:val="28"/>
          <w:szCs w:val="28"/>
          <w:lang w:val="uk-UA"/>
        </w:rPr>
      </w:pPr>
      <w:r w:rsidRPr="00B806AD">
        <w:rPr>
          <w:sz w:val="28"/>
          <w:szCs w:val="28"/>
          <w:lang w:val="uk-UA"/>
        </w:rPr>
        <w:tab/>
        <w:t>Заява про зміну імені дипломатичним представництвом або консульською установою ро</w:t>
      </w:r>
      <w:r w:rsidRPr="00B806AD">
        <w:rPr>
          <w:sz w:val="28"/>
          <w:szCs w:val="28"/>
          <w:lang w:val="uk-UA"/>
        </w:rPr>
        <w:t>з</w:t>
      </w:r>
      <w:r w:rsidRPr="00B806AD">
        <w:rPr>
          <w:sz w:val="28"/>
          <w:szCs w:val="28"/>
          <w:lang w:val="uk-UA"/>
        </w:rPr>
        <w:t>глядається у шестимісячний термін з дня її подання.</w:t>
      </w:r>
    </w:p>
    <w:p w:rsidR="00B806AD" w:rsidRPr="00B806AD" w:rsidRDefault="00B806AD" w:rsidP="00B806AD">
      <w:pPr>
        <w:shd w:val="clear" w:color="auto" w:fill="FFFFFF"/>
        <w:ind w:firstLine="708"/>
        <w:jc w:val="both"/>
        <w:rPr>
          <w:sz w:val="28"/>
          <w:szCs w:val="28"/>
          <w:lang w:val="uk-UA"/>
        </w:rPr>
      </w:pPr>
      <w:r w:rsidRPr="00B806AD">
        <w:rPr>
          <w:sz w:val="28"/>
          <w:szCs w:val="28"/>
          <w:lang w:val="uk-UA"/>
        </w:rPr>
        <w:t>Строк розгляду заяви може бути зупинено у разі потреби у поновленні та внесенні відом</w:t>
      </w:r>
      <w:r w:rsidRPr="00B806AD">
        <w:rPr>
          <w:sz w:val="28"/>
          <w:szCs w:val="28"/>
          <w:lang w:val="uk-UA"/>
        </w:rPr>
        <w:t>о</w:t>
      </w:r>
      <w:r w:rsidRPr="00B806AD">
        <w:rPr>
          <w:sz w:val="28"/>
          <w:szCs w:val="28"/>
          <w:lang w:val="uk-UA"/>
        </w:rPr>
        <w:t>стей до Державного реєстру актів цивільного стану.</w:t>
      </w:r>
    </w:p>
    <w:p w:rsidR="00B806AD" w:rsidRPr="00B806AD" w:rsidRDefault="00B806AD" w:rsidP="00B806AD">
      <w:pPr>
        <w:pStyle w:val="a4"/>
        <w:shd w:val="clear" w:color="auto" w:fill="FFFFFF"/>
        <w:tabs>
          <w:tab w:val="left" w:pos="0"/>
        </w:tabs>
        <w:rPr>
          <w:szCs w:val="28"/>
        </w:rPr>
      </w:pPr>
      <w:r w:rsidRPr="00B806AD">
        <w:rPr>
          <w:szCs w:val="28"/>
        </w:rPr>
        <w:tab/>
        <w:t>Підставами для відмови у зміні імені є (ч. 6 ст. 295 ЦКУ):</w:t>
      </w:r>
    </w:p>
    <w:p w:rsidR="00B806AD" w:rsidRPr="00B806AD" w:rsidRDefault="00B806AD" w:rsidP="00B806AD">
      <w:pPr>
        <w:pStyle w:val="a4"/>
        <w:shd w:val="clear" w:color="auto" w:fill="FFFFFF"/>
        <w:tabs>
          <w:tab w:val="left" w:pos="0"/>
        </w:tabs>
        <w:rPr>
          <w:szCs w:val="28"/>
        </w:rPr>
      </w:pPr>
      <w:r w:rsidRPr="00B806AD">
        <w:rPr>
          <w:szCs w:val="28"/>
        </w:rPr>
        <w:tab/>
        <w:t>- перебування заявника під слідством, судом, адміністративним нагл</w:t>
      </w:r>
      <w:r w:rsidRPr="00B806AD">
        <w:rPr>
          <w:szCs w:val="28"/>
        </w:rPr>
        <w:t>я</w:t>
      </w:r>
      <w:r w:rsidRPr="00B806AD">
        <w:rPr>
          <w:szCs w:val="28"/>
        </w:rPr>
        <w:t>дом;</w:t>
      </w:r>
    </w:p>
    <w:p w:rsidR="00B806AD" w:rsidRPr="00B806AD" w:rsidRDefault="00B806AD" w:rsidP="00B806AD">
      <w:pPr>
        <w:pStyle w:val="a4"/>
        <w:shd w:val="clear" w:color="auto" w:fill="FFFFFF"/>
        <w:tabs>
          <w:tab w:val="left" w:pos="0"/>
        </w:tabs>
        <w:rPr>
          <w:szCs w:val="28"/>
        </w:rPr>
      </w:pPr>
      <w:r w:rsidRPr="00B806AD">
        <w:rPr>
          <w:szCs w:val="28"/>
        </w:rPr>
        <w:tab/>
        <w:t>- наявність у заявника судимості, яку не погашено або не знято в установленому з</w:t>
      </w:r>
      <w:r w:rsidRPr="00B806AD">
        <w:rPr>
          <w:szCs w:val="28"/>
        </w:rPr>
        <w:t>а</w:t>
      </w:r>
      <w:r w:rsidRPr="00B806AD">
        <w:rPr>
          <w:szCs w:val="28"/>
        </w:rPr>
        <w:t>коном порядку;</w:t>
      </w:r>
    </w:p>
    <w:p w:rsidR="00B806AD" w:rsidRPr="00B806AD" w:rsidRDefault="00B806AD" w:rsidP="00B806AD">
      <w:pPr>
        <w:pStyle w:val="a4"/>
        <w:shd w:val="clear" w:color="auto" w:fill="FFFFFF"/>
        <w:tabs>
          <w:tab w:val="left" w:pos="0"/>
        </w:tabs>
        <w:rPr>
          <w:szCs w:val="28"/>
        </w:rPr>
      </w:pPr>
      <w:r w:rsidRPr="00B806AD">
        <w:rPr>
          <w:szCs w:val="28"/>
        </w:rPr>
        <w:tab/>
        <w:t>- офіційне звернення правоохоронних органів іноземних держав про ог</w:t>
      </w:r>
      <w:r w:rsidRPr="00B806AD">
        <w:rPr>
          <w:szCs w:val="28"/>
        </w:rPr>
        <w:t>о</w:t>
      </w:r>
      <w:r w:rsidRPr="00B806AD">
        <w:rPr>
          <w:szCs w:val="28"/>
        </w:rPr>
        <w:t>лошення розшуку заявника;</w:t>
      </w:r>
    </w:p>
    <w:p w:rsidR="00B806AD" w:rsidRPr="00B806AD" w:rsidRDefault="00B806AD" w:rsidP="00B806AD">
      <w:pPr>
        <w:pStyle w:val="a4"/>
        <w:shd w:val="clear" w:color="auto" w:fill="FFFFFF"/>
        <w:tabs>
          <w:tab w:val="left" w:pos="0"/>
        </w:tabs>
        <w:rPr>
          <w:szCs w:val="28"/>
        </w:rPr>
      </w:pPr>
      <w:r w:rsidRPr="00B806AD">
        <w:rPr>
          <w:szCs w:val="28"/>
        </w:rPr>
        <w:tab/>
        <w:t>- подання заявником неправдивих відомостей.</w:t>
      </w:r>
    </w:p>
    <w:p w:rsidR="00B806AD" w:rsidRPr="00B806AD" w:rsidRDefault="00B806AD" w:rsidP="00B806AD">
      <w:pPr>
        <w:pStyle w:val="a4"/>
        <w:shd w:val="clear" w:color="auto" w:fill="FFFFFF"/>
        <w:tabs>
          <w:tab w:val="left" w:pos="0"/>
        </w:tabs>
        <w:rPr>
          <w:szCs w:val="28"/>
        </w:rPr>
      </w:pPr>
      <w:r w:rsidRPr="00B806AD">
        <w:rPr>
          <w:szCs w:val="28"/>
        </w:rPr>
        <w:tab/>
        <w:t>Відмова у наданні дозволу на зміну імені може бути в установленому порядку оска</w:t>
      </w:r>
      <w:r w:rsidRPr="00B806AD">
        <w:rPr>
          <w:szCs w:val="28"/>
        </w:rPr>
        <w:t>р</w:t>
      </w:r>
      <w:r w:rsidRPr="00B806AD">
        <w:rPr>
          <w:szCs w:val="28"/>
        </w:rPr>
        <w:t>жена у суді.</w:t>
      </w:r>
    </w:p>
    <w:p w:rsidR="00B806AD" w:rsidRPr="00B806AD" w:rsidRDefault="00B806AD" w:rsidP="00B806AD">
      <w:pPr>
        <w:pStyle w:val="a3"/>
        <w:shd w:val="clear" w:color="auto" w:fill="FFFFFF"/>
        <w:spacing w:before="0" w:beforeAutospacing="0" w:after="0" w:afterAutospacing="0"/>
        <w:ind w:firstLine="708"/>
        <w:jc w:val="both"/>
        <w:rPr>
          <w:color w:val="000033"/>
          <w:sz w:val="28"/>
          <w:szCs w:val="28"/>
          <w:lang w:val="uk-UA"/>
        </w:rPr>
      </w:pPr>
      <w:r w:rsidRPr="00B806AD">
        <w:rPr>
          <w:color w:val="000033"/>
          <w:sz w:val="28"/>
          <w:szCs w:val="28"/>
          <w:lang w:val="uk-UA"/>
        </w:rPr>
        <w:t xml:space="preserve">Державна реєстрація зміни імені громадян України, які проживають на території України, проводиться відділом реєстрації актів цивільного стану після сплати заявником державного мита, громадян, які постійно проживають за кордоном, проводиться дипломатичним представництвом або консульською установою України після сплати заявником консульського збору. </w:t>
      </w:r>
    </w:p>
    <w:p w:rsidR="00B806AD" w:rsidRPr="00B806AD" w:rsidRDefault="00B806AD" w:rsidP="00B80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33"/>
          <w:sz w:val="28"/>
          <w:szCs w:val="28"/>
          <w:lang w:val="uk-UA"/>
        </w:rPr>
      </w:pPr>
      <w:r w:rsidRPr="00B806AD">
        <w:rPr>
          <w:color w:val="000000"/>
          <w:sz w:val="28"/>
          <w:szCs w:val="28"/>
          <w:lang w:val="uk-UA"/>
        </w:rPr>
        <w:t>Державна реєстрація зміни імені не тягне за собою внесення змін до актових записів цивільного стану, складених стосовно особи, яка змінила ім'я, та її малолітніх і неповнолітніх дітей, крім передбачених законом випадків, а також повнолітніх дітей.</w:t>
      </w:r>
    </w:p>
    <w:p w:rsidR="00B806AD" w:rsidRPr="00B806AD" w:rsidRDefault="00B806AD" w:rsidP="00B806AD">
      <w:pPr>
        <w:pStyle w:val="a3"/>
        <w:shd w:val="clear" w:color="auto" w:fill="FFFFFF"/>
        <w:spacing w:before="0" w:beforeAutospacing="0" w:after="0" w:afterAutospacing="0"/>
        <w:ind w:firstLine="708"/>
        <w:jc w:val="both"/>
        <w:rPr>
          <w:color w:val="000033"/>
          <w:sz w:val="28"/>
          <w:szCs w:val="28"/>
          <w:lang w:val="uk-UA"/>
        </w:rPr>
      </w:pPr>
      <w:r w:rsidRPr="00B806AD">
        <w:rPr>
          <w:color w:val="000033"/>
          <w:sz w:val="28"/>
          <w:szCs w:val="28"/>
          <w:lang w:val="uk-UA"/>
        </w:rPr>
        <w:t xml:space="preserve">Під час реєстрації зміни імені відділ реєстрації актів цивільного стану, дипломатичне представництво або консульська установа України видає заявникові свідоцтво про зміну імені. </w:t>
      </w:r>
    </w:p>
    <w:p w:rsidR="00B806AD" w:rsidRPr="00B806AD" w:rsidRDefault="00B806AD" w:rsidP="00B806AD">
      <w:pPr>
        <w:pStyle w:val="a3"/>
        <w:shd w:val="clear" w:color="auto" w:fill="FFFFFF"/>
        <w:spacing w:before="0" w:beforeAutospacing="0" w:after="0" w:afterAutospacing="0"/>
        <w:ind w:firstLine="708"/>
        <w:jc w:val="both"/>
        <w:rPr>
          <w:color w:val="000000"/>
          <w:sz w:val="28"/>
          <w:szCs w:val="28"/>
          <w:lang w:val="uk-UA"/>
        </w:rPr>
      </w:pPr>
      <w:r w:rsidRPr="00B806AD">
        <w:rPr>
          <w:color w:val="000000"/>
          <w:sz w:val="28"/>
          <w:szCs w:val="28"/>
          <w:lang w:val="uk-UA"/>
        </w:rPr>
        <w:t xml:space="preserve"> </w:t>
      </w:r>
    </w:p>
    <w:p w:rsidR="00B806AD" w:rsidRPr="00B806AD" w:rsidRDefault="00B806AD" w:rsidP="00B806AD">
      <w:pPr>
        <w:pStyle w:val="a3"/>
        <w:shd w:val="clear" w:color="auto" w:fill="FFFFFF"/>
        <w:spacing w:before="0" w:beforeAutospacing="0" w:after="0" w:afterAutospacing="0"/>
        <w:ind w:firstLine="708"/>
        <w:jc w:val="both"/>
        <w:rPr>
          <w:color w:val="000000"/>
          <w:sz w:val="28"/>
          <w:szCs w:val="28"/>
          <w:lang w:val="uk-UA"/>
        </w:rPr>
      </w:pPr>
    </w:p>
    <w:p w:rsidR="00B806AD" w:rsidRPr="00B806AD" w:rsidRDefault="00B806AD" w:rsidP="00B806AD">
      <w:pPr>
        <w:pStyle w:val="a3"/>
        <w:shd w:val="clear" w:color="auto" w:fill="FFFFFF"/>
        <w:spacing w:before="0" w:beforeAutospacing="0" w:after="300" w:afterAutospacing="0"/>
        <w:jc w:val="both"/>
        <w:rPr>
          <w:color w:val="000000"/>
          <w:sz w:val="28"/>
          <w:szCs w:val="28"/>
          <w:lang w:val="uk-UA"/>
        </w:rPr>
      </w:pPr>
    </w:p>
    <w:p w:rsidR="00B806AD" w:rsidRPr="00B806AD" w:rsidRDefault="00B806AD" w:rsidP="00B806AD">
      <w:pPr>
        <w:rPr>
          <w:sz w:val="28"/>
          <w:szCs w:val="28"/>
          <w:lang w:val="uk-UA"/>
        </w:rPr>
      </w:pPr>
    </w:p>
    <w:p w:rsidR="00BE1136" w:rsidRPr="00B806AD" w:rsidRDefault="00BE1136">
      <w:pPr>
        <w:rPr>
          <w:sz w:val="28"/>
          <w:szCs w:val="28"/>
          <w:lang w:val="uk-UA"/>
        </w:rPr>
      </w:pPr>
    </w:p>
    <w:sectPr w:rsidR="00BE1136" w:rsidRPr="00B80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6AD"/>
    <w:rsid w:val="000522BD"/>
    <w:rsid w:val="00072601"/>
    <w:rsid w:val="00B806AD"/>
    <w:rsid w:val="00BE11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A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6AD"/>
    <w:pPr>
      <w:spacing w:before="100" w:beforeAutospacing="1" w:after="100" w:afterAutospacing="1"/>
    </w:pPr>
  </w:style>
  <w:style w:type="paragraph" w:styleId="a4">
    <w:name w:val="Body Text"/>
    <w:basedOn w:val="a"/>
    <w:link w:val="a5"/>
    <w:rsid w:val="00B806AD"/>
    <w:pPr>
      <w:jc w:val="both"/>
    </w:pPr>
    <w:rPr>
      <w:sz w:val="28"/>
      <w:lang w:val="uk-UA"/>
    </w:rPr>
  </w:style>
  <w:style w:type="character" w:customStyle="1" w:styleId="a5">
    <w:name w:val="Основной текст Знак"/>
    <w:basedOn w:val="a0"/>
    <w:link w:val="a4"/>
    <w:rsid w:val="00B806A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3242</Words>
  <Characters>1849</Characters>
  <Application>Microsoft Office Word</Application>
  <DocSecurity>0</DocSecurity>
  <Lines>15</Lines>
  <Paragraphs>10</Paragraphs>
  <ScaleCrop>false</ScaleCrop>
  <Company>Grizli777</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svitlana.shioshvili</dc:creator>
  <cp:keywords/>
  <dc:description/>
  <cp:lastModifiedBy>svitlana.shioshvili</cp:lastModifiedBy>
  <cp:revision>2</cp:revision>
  <dcterms:created xsi:type="dcterms:W3CDTF">2018-11-13T10:56:00Z</dcterms:created>
  <dcterms:modified xsi:type="dcterms:W3CDTF">2018-11-13T10:57:00Z</dcterms:modified>
</cp:coreProperties>
</file>