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B0" w:rsidRPr="00BD4334" w:rsidRDefault="000C4AB0" w:rsidP="000C4AB0">
      <w:pPr>
        <w:spacing w:after="0" w:line="240" w:lineRule="auto"/>
        <w:ind w:firstLine="709"/>
        <w:jc w:val="center"/>
        <w:rPr>
          <w:rFonts w:ascii="Times New Roman" w:hAnsi="Times New Roman" w:cs="Times New Roman"/>
          <w:b/>
          <w:sz w:val="28"/>
          <w:szCs w:val="28"/>
        </w:rPr>
      </w:pPr>
      <w:r w:rsidRPr="00BD4334">
        <w:rPr>
          <w:rFonts w:ascii="Times New Roman" w:hAnsi="Times New Roman" w:cs="Times New Roman"/>
          <w:b/>
          <w:sz w:val="28"/>
          <w:szCs w:val="28"/>
        </w:rPr>
        <w:t>Тимчасовий захід як «засіб забезпечення» прав заявників до Європейського суду з прав людини</w:t>
      </w:r>
    </w:p>
    <w:p w:rsidR="00DA64EC" w:rsidRPr="00BD4334" w:rsidRDefault="00DA64EC" w:rsidP="00E671DB">
      <w:pPr>
        <w:spacing w:after="0" w:line="240" w:lineRule="auto"/>
        <w:ind w:firstLine="709"/>
        <w:rPr>
          <w:rFonts w:ascii="Times New Roman" w:hAnsi="Times New Roman" w:cs="Times New Roman"/>
          <w:b/>
          <w:sz w:val="28"/>
          <w:szCs w:val="28"/>
        </w:rPr>
      </w:pPr>
      <w:bookmarkStart w:id="0" w:name="_GoBack"/>
      <w:bookmarkEnd w:id="0"/>
    </w:p>
    <w:p w:rsidR="00E671DB" w:rsidRPr="00BD4334" w:rsidRDefault="00EE7745" w:rsidP="004636A0">
      <w:pPr>
        <w:spacing w:after="120" w:line="240" w:lineRule="auto"/>
        <w:ind w:firstLine="709"/>
        <w:jc w:val="both"/>
        <w:rPr>
          <w:rFonts w:ascii="Times New Roman" w:hAnsi="Times New Roman" w:cs="Times New Roman"/>
          <w:sz w:val="28"/>
          <w:szCs w:val="28"/>
        </w:rPr>
      </w:pPr>
      <w:r w:rsidRPr="00BD4334">
        <w:rPr>
          <w:rFonts w:ascii="Times New Roman" w:hAnsi="Times New Roman" w:cs="Times New Roman"/>
          <w:sz w:val="28"/>
          <w:szCs w:val="28"/>
        </w:rPr>
        <w:t>Відповідно до Правила 39 Регламенту Європейського</w:t>
      </w:r>
      <w:r w:rsidR="00954F2B" w:rsidRPr="00BD4334">
        <w:rPr>
          <w:rFonts w:ascii="Times New Roman" w:hAnsi="Times New Roman" w:cs="Times New Roman"/>
          <w:sz w:val="28"/>
          <w:szCs w:val="28"/>
        </w:rPr>
        <w:t xml:space="preserve"> суд</w:t>
      </w:r>
      <w:r w:rsidRPr="00BD4334">
        <w:rPr>
          <w:rFonts w:ascii="Times New Roman" w:hAnsi="Times New Roman" w:cs="Times New Roman"/>
          <w:sz w:val="28"/>
          <w:szCs w:val="28"/>
        </w:rPr>
        <w:t>у</w:t>
      </w:r>
      <w:r w:rsidR="00954F2B" w:rsidRPr="00BD4334">
        <w:rPr>
          <w:rFonts w:ascii="Times New Roman" w:hAnsi="Times New Roman" w:cs="Times New Roman"/>
          <w:sz w:val="28"/>
          <w:szCs w:val="28"/>
        </w:rPr>
        <w:t xml:space="preserve"> з прав людини</w:t>
      </w:r>
      <w:r w:rsidRPr="00BD4334">
        <w:rPr>
          <w:rFonts w:ascii="Times New Roman" w:hAnsi="Times New Roman" w:cs="Times New Roman"/>
          <w:sz w:val="28"/>
          <w:szCs w:val="28"/>
        </w:rPr>
        <w:t>, коли Суд</w:t>
      </w:r>
      <w:r w:rsidR="00E671DB" w:rsidRPr="00BD4334">
        <w:rPr>
          <w:rFonts w:ascii="Times New Roman" w:hAnsi="Times New Roman" w:cs="Times New Roman"/>
          <w:sz w:val="28"/>
          <w:szCs w:val="28"/>
        </w:rPr>
        <w:t xml:space="preserve"> отримує заяву, він може вирішити, що Держава повинна вжити певних заходів тимчасового характеру, поки Суд розглядатиме справу. Зазвичай </w:t>
      </w:r>
      <w:r w:rsidR="00954F2B" w:rsidRPr="00BD4334">
        <w:rPr>
          <w:rFonts w:ascii="Times New Roman" w:hAnsi="Times New Roman" w:cs="Times New Roman"/>
          <w:sz w:val="28"/>
          <w:szCs w:val="28"/>
        </w:rPr>
        <w:t xml:space="preserve">такі заходи </w:t>
      </w:r>
      <w:r w:rsidR="00E671DB" w:rsidRPr="00BD4334">
        <w:rPr>
          <w:rFonts w:ascii="Times New Roman" w:hAnsi="Times New Roman" w:cs="Times New Roman"/>
          <w:sz w:val="28"/>
          <w:szCs w:val="28"/>
        </w:rPr>
        <w:t xml:space="preserve">являють собою вимогу до Держави утриматись від певних дій, наприклад, не повертати осіб до країн, де їм може загрожувати </w:t>
      </w:r>
      <w:r w:rsidRPr="00BD4334">
        <w:rPr>
          <w:rFonts w:ascii="Times New Roman" w:hAnsi="Times New Roman" w:cs="Times New Roman"/>
          <w:sz w:val="28"/>
          <w:szCs w:val="28"/>
        </w:rPr>
        <w:t>значна непоправна шкода.</w:t>
      </w:r>
    </w:p>
    <w:p w:rsidR="00B65E46" w:rsidRPr="00BD4334" w:rsidRDefault="00E671DB" w:rsidP="004636A0">
      <w:pPr>
        <w:spacing w:after="120" w:line="240" w:lineRule="auto"/>
        <w:ind w:firstLine="709"/>
        <w:jc w:val="both"/>
        <w:rPr>
          <w:rFonts w:ascii="Times New Roman" w:hAnsi="Times New Roman" w:cs="Times New Roman"/>
          <w:sz w:val="28"/>
          <w:szCs w:val="28"/>
        </w:rPr>
      </w:pPr>
      <w:r w:rsidRPr="00BD4334">
        <w:rPr>
          <w:rFonts w:ascii="Times New Roman" w:hAnsi="Times New Roman" w:cs="Times New Roman"/>
          <w:sz w:val="28"/>
          <w:szCs w:val="28"/>
        </w:rPr>
        <w:t xml:space="preserve">Суд вживає тимчасових заходів тільки за чітко встановлених умов, а саме якщо є ризик серйозних порушень Конвенції. </w:t>
      </w:r>
      <w:r w:rsidR="00EE7745" w:rsidRPr="00BD4334">
        <w:rPr>
          <w:rFonts w:ascii="Times New Roman" w:hAnsi="Times New Roman" w:cs="Times New Roman"/>
          <w:sz w:val="28"/>
          <w:szCs w:val="28"/>
        </w:rPr>
        <w:t>Заявники чи їхні представники, які подають клопотання про застосування тимчасових заходів відповідно до Правила 39 Регламенту Суду, повинні дотримуватись певних вимог</w:t>
      </w:r>
      <w:r w:rsidR="004A0BBB" w:rsidRPr="00BD4334">
        <w:rPr>
          <w:rFonts w:ascii="Times New Roman" w:hAnsi="Times New Roman" w:cs="Times New Roman"/>
          <w:sz w:val="28"/>
          <w:szCs w:val="28"/>
        </w:rPr>
        <w:t>:</w:t>
      </w:r>
    </w:p>
    <w:p w:rsidR="001A3128" w:rsidRPr="00BD4334" w:rsidRDefault="004A0BBB" w:rsidP="004636A0">
      <w:pPr>
        <w:pStyle w:val="a3"/>
        <w:numPr>
          <w:ilvl w:val="0"/>
          <w:numId w:val="1"/>
        </w:numPr>
        <w:spacing w:after="120" w:line="240" w:lineRule="auto"/>
        <w:ind w:left="0" w:firstLine="709"/>
        <w:jc w:val="both"/>
        <w:rPr>
          <w:rFonts w:ascii="Times New Roman" w:hAnsi="Times New Roman" w:cs="Times New Roman"/>
          <w:sz w:val="28"/>
          <w:szCs w:val="28"/>
        </w:rPr>
      </w:pPr>
      <w:r w:rsidRPr="00BD4334">
        <w:rPr>
          <w:rFonts w:ascii="Times New Roman" w:hAnsi="Times New Roman" w:cs="Times New Roman"/>
          <w:sz w:val="28"/>
          <w:szCs w:val="28"/>
        </w:rPr>
        <w:t xml:space="preserve">клопотання </w:t>
      </w:r>
      <w:r w:rsidR="00B65E46" w:rsidRPr="00BD4334">
        <w:rPr>
          <w:rFonts w:ascii="Times New Roman" w:hAnsi="Times New Roman" w:cs="Times New Roman"/>
          <w:sz w:val="28"/>
          <w:szCs w:val="28"/>
        </w:rPr>
        <w:t xml:space="preserve">необхідно надсилати </w:t>
      </w:r>
      <w:r w:rsidR="00B65E46" w:rsidRPr="00BD4334">
        <w:rPr>
          <w:rFonts w:ascii="Times New Roman" w:hAnsi="Times New Roman" w:cs="Times New Roman"/>
          <w:b/>
          <w:i/>
          <w:sz w:val="28"/>
          <w:szCs w:val="28"/>
        </w:rPr>
        <w:t>факсом</w:t>
      </w:r>
      <w:r w:rsidR="001A3128" w:rsidRPr="00BD4334">
        <w:rPr>
          <w:rFonts w:ascii="Times New Roman" w:hAnsi="Times New Roman" w:cs="Times New Roman"/>
          <w:b/>
          <w:i/>
          <w:sz w:val="28"/>
          <w:szCs w:val="28"/>
        </w:rPr>
        <w:t xml:space="preserve"> </w:t>
      </w:r>
      <w:r w:rsidR="004E7033" w:rsidRPr="00BD4334">
        <w:rPr>
          <w:rFonts w:ascii="Times New Roman" w:hAnsi="Times New Roman" w:cs="Times New Roman"/>
          <w:b/>
          <w:i/>
          <w:sz w:val="28"/>
          <w:szCs w:val="28"/>
        </w:rPr>
        <w:t>+33 (0)3 88 41 39 00</w:t>
      </w:r>
      <w:r w:rsidR="00B65E46" w:rsidRPr="00BD4334">
        <w:rPr>
          <w:rFonts w:ascii="Times New Roman" w:hAnsi="Times New Roman" w:cs="Times New Roman"/>
          <w:b/>
          <w:i/>
          <w:sz w:val="28"/>
          <w:szCs w:val="28"/>
        </w:rPr>
        <w:t xml:space="preserve"> або поштою</w:t>
      </w:r>
      <w:r w:rsidR="00B65E46" w:rsidRPr="00BD4334">
        <w:rPr>
          <w:rFonts w:ascii="Times New Roman" w:hAnsi="Times New Roman" w:cs="Times New Roman"/>
          <w:i/>
          <w:sz w:val="28"/>
          <w:szCs w:val="28"/>
        </w:rPr>
        <w:t>.</w:t>
      </w:r>
      <w:r w:rsidR="00B65E46" w:rsidRPr="00BD4334">
        <w:rPr>
          <w:rFonts w:ascii="Times New Roman" w:hAnsi="Times New Roman" w:cs="Times New Roman"/>
          <w:sz w:val="28"/>
          <w:szCs w:val="28"/>
        </w:rPr>
        <w:t xml:space="preserve"> Суд не розглядатиме клопотання, надіслані електронною поштою. Якщо це можливо, клопотання</w:t>
      </w:r>
      <w:r w:rsidR="004E7033" w:rsidRPr="00BD4334">
        <w:rPr>
          <w:rFonts w:ascii="Times New Roman" w:hAnsi="Times New Roman" w:cs="Times New Roman"/>
          <w:sz w:val="28"/>
          <w:szCs w:val="28"/>
        </w:rPr>
        <w:t xml:space="preserve"> </w:t>
      </w:r>
      <w:r w:rsidR="00B65E46" w:rsidRPr="00BD4334">
        <w:rPr>
          <w:rFonts w:ascii="Times New Roman" w:hAnsi="Times New Roman" w:cs="Times New Roman"/>
          <w:sz w:val="28"/>
          <w:szCs w:val="28"/>
        </w:rPr>
        <w:t>повинно подаватись на одній з оф</w:t>
      </w:r>
      <w:r w:rsidRPr="00BD4334">
        <w:rPr>
          <w:rFonts w:ascii="Times New Roman" w:hAnsi="Times New Roman" w:cs="Times New Roman"/>
          <w:sz w:val="28"/>
          <w:szCs w:val="28"/>
        </w:rPr>
        <w:t>іційних мов Договірної Держави;</w:t>
      </w:r>
    </w:p>
    <w:p w:rsidR="004A0BBB" w:rsidRPr="00BD4334" w:rsidRDefault="004A0BBB" w:rsidP="004636A0">
      <w:pPr>
        <w:pStyle w:val="a3"/>
        <w:numPr>
          <w:ilvl w:val="0"/>
          <w:numId w:val="1"/>
        </w:numPr>
        <w:spacing w:after="120" w:line="240" w:lineRule="auto"/>
        <w:ind w:left="0" w:firstLine="709"/>
        <w:jc w:val="both"/>
        <w:rPr>
          <w:rFonts w:ascii="Times New Roman" w:hAnsi="Times New Roman" w:cs="Times New Roman"/>
          <w:sz w:val="28"/>
          <w:szCs w:val="28"/>
        </w:rPr>
      </w:pPr>
      <w:r w:rsidRPr="00BD4334">
        <w:rPr>
          <w:rFonts w:ascii="Times New Roman" w:hAnsi="Times New Roman" w:cs="Times New Roman"/>
          <w:sz w:val="28"/>
          <w:szCs w:val="28"/>
        </w:rPr>
        <w:t xml:space="preserve">клопотання </w:t>
      </w:r>
      <w:r w:rsidR="00F4094A" w:rsidRPr="00BD4334">
        <w:rPr>
          <w:rFonts w:ascii="Times New Roman" w:hAnsi="Times New Roman" w:cs="Times New Roman"/>
          <w:sz w:val="28"/>
          <w:szCs w:val="28"/>
        </w:rPr>
        <w:t>мають бути викладені ґрунтовно та стисло, наскільки це можливо. Утім, якщо факс перебільшує 10 сторінок, рекомендуємо надіслати його в декілька етапів, щоб він був отриманий т</w:t>
      </w:r>
      <w:r w:rsidRPr="00BD4334">
        <w:rPr>
          <w:rFonts w:ascii="Times New Roman" w:hAnsi="Times New Roman" w:cs="Times New Roman"/>
          <w:sz w:val="28"/>
          <w:szCs w:val="28"/>
        </w:rPr>
        <w:t>а розглянутий за найкращих умов;</w:t>
      </w:r>
    </w:p>
    <w:p w:rsidR="001A3128" w:rsidRPr="00BD4334" w:rsidRDefault="004A0BBB" w:rsidP="004636A0">
      <w:pPr>
        <w:pStyle w:val="a3"/>
        <w:numPr>
          <w:ilvl w:val="0"/>
          <w:numId w:val="1"/>
        </w:numPr>
        <w:spacing w:after="120" w:line="240" w:lineRule="auto"/>
        <w:ind w:left="0" w:firstLine="709"/>
        <w:jc w:val="both"/>
        <w:rPr>
          <w:rFonts w:ascii="Times New Roman" w:hAnsi="Times New Roman" w:cs="Times New Roman"/>
          <w:sz w:val="28"/>
          <w:szCs w:val="28"/>
        </w:rPr>
      </w:pPr>
      <w:r w:rsidRPr="00BD4334">
        <w:rPr>
          <w:rFonts w:ascii="Times New Roman" w:hAnsi="Times New Roman" w:cs="Times New Roman"/>
          <w:sz w:val="28"/>
          <w:szCs w:val="28"/>
        </w:rPr>
        <w:t xml:space="preserve">клопотання </w:t>
      </w:r>
      <w:r w:rsidR="001A3128" w:rsidRPr="00BD4334">
        <w:rPr>
          <w:rFonts w:ascii="Times New Roman" w:hAnsi="Times New Roman" w:cs="Times New Roman"/>
          <w:sz w:val="28"/>
          <w:szCs w:val="28"/>
        </w:rPr>
        <w:t>повинні бути надіслані до Суду за згодою заявника. Бажано надсилати їх разом з належним чином заповненим формуляром заяви. Якщо запит надсилає представник, він повинен надати водночас чи</w:t>
      </w:r>
      <w:r w:rsidRPr="00BD4334">
        <w:rPr>
          <w:rFonts w:ascii="Times New Roman" w:hAnsi="Times New Roman" w:cs="Times New Roman"/>
          <w:sz w:val="28"/>
          <w:szCs w:val="28"/>
        </w:rPr>
        <w:t xml:space="preserve"> </w:t>
      </w:r>
      <w:r w:rsidR="001A3128" w:rsidRPr="00BD4334">
        <w:rPr>
          <w:rFonts w:ascii="Times New Roman" w:hAnsi="Times New Roman" w:cs="Times New Roman"/>
          <w:sz w:val="28"/>
          <w:szCs w:val="28"/>
        </w:rPr>
        <w:t>найближчими днями заповнену довіреність.</w:t>
      </w:r>
    </w:p>
    <w:p w:rsidR="00B65E46" w:rsidRPr="00BD4334" w:rsidRDefault="004A0BBB" w:rsidP="004636A0">
      <w:pPr>
        <w:spacing w:after="120" w:line="240" w:lineRule="auto"/>
        <w:ind w:firstLine="709"/>
        <w:jc w:val="both"/>
        <w:rPr>
          <w:rFonts w:ascii="Times New Roman" w:hAnsi="Times New Roman" w:cs="Times New Roman"/>
          <w:sz w:val="28"/>
          <w:szCs w:val="28"/>
        </w:rPr>
      </w:pPr>
      <w:r w:rsidRPr="00BD4334">
        <w:rPr>
          <w:rFonts w:ascii="Times New Roman" w:hAnsi="Times New Roman" w:cs="Times New Roman"/>
          <w:sz w:val="28"/>
          <w:szCs w:val="28"/>
        </w:rPr>
        <w:t>К</w:t>
      </w:r>
      <w:r w:rsidR="00B65E46" w:rsidRPr="00BD4334">
        <w:rPr>
          <w:rFonts w:ascii="Times New Roman" w:hAnsi="Times New Roman" w:cs="Times New Roman"/>
          <w:sz w:val="28"/>
          <w:szCs w:val="28"/>
        </w:rPr>
        <w:t xml:space="preserve">лопотання, що подаються до Суду, повинні містити </w:t>
      </w:r>
      <w:r w:rsidR="00B65E46" w:rsidRPr="00BD4334">
        <w:rPr>
          <w:rFonts w:ascii="Times New Roman" w:hAnsi="Times New Roman" w:cs="Times New Roman"/>
          <w:b/>
          <w:i/>
          <w:sz w:val="28"/>
          <w:szCs w:val="28"/>
        </w:rPr>
        <w:t>обґрунтування</w:t>
      </w:r>
      <w:r w:rsidR="00297CC7" w:rsidRPr="00BD4334">
        <w:rPr>
          <w:rFonts w:ascii="Times New Roman" w:hAnsi="Times New Roman" w:cs="Times New Roman"/>
          <w:i/>
          <w:sz w:val="28"/>
          <w:szCs w:val="28"/>
        </w:rPr>
        <w:t xml:space="preserve">, </w:t>
      </w:r>
      <w:r w:rsidR="00297CC7" w:rsidRPr="00BD4334">
        <w:rPr>
          <w:rFonts w:ascii="Times New Roman" w:hAnsi="Times New Roman" w:cs="Times New Roman"/>
          <w:sz w:val="28"/>
          <w:szCs w:val="28"/>
        </w:rPr>
        <w:t>з</w:t>
      </w:r>
      <w:r w:rsidR="00B65E46" w:rsidRPr="00BD4334">
        <w:rPr>
          <w:rFonts w:ascii="Times New Roman" w:hAnsi="Times New Roman" w:cs="Times New Roman"/>
          <w:sz w:val="28"/>
          <w:szCs w:val="28"/>
        </w:rPr>
        <w:t>окрема, заявник повинен детально вказати:</w:t>
      </w:r>
    </w:p>
    <w:p w:rsidR="004A0BBB" w:rsidRPr="00BD4334" w:rsidRDefault="00B65E46" w:rsidP="004636A0">
      <w:pPr>
        <w:pStyle w:val="a3"/>
        <w:numPr>
          <w:ilvl w:val="0"/>
          <w:numId w:val="2"/>
        </w:numPr>
        <w:spacing w:after="120" w:line="240" w:lineRule="auto"/>
        <w:ind w:left="0" w:firstLine="709"/>
        <w:jc w:val="both"/>
        <w:rPr>
          <w:rFonts w:ascii="Times New Roman" w:hAnsi="Times New Roman" w:cs="Times New Roman"/>
          <w:sz w:val="28"/>
          <w:szCs w:val="28"/>
        </w:rPr>
      </w:pPr>
      <w:r w:rsidRPr="00BD4334">
        <w:rPr>
          <w:rFonts w:ascii="Times New Roman" w:hAnsi="Times New Roman" w:cs="Times New Roman"/>
          <w:sz w:val="28"/>
          <w:szCs w:val="28"/>
        </w:rPr>
        <w:t>підстави, на яких ґрунтуються його конкретні побоювання;</w:t>
      </w:r>
    </w:p>
    <w:p w:rsidR="004A0BBB" w:rsidRPr="00BD4334" w:rsidRDefault="00B65E46" w:rsidP="004636A0">
      <w:pPr>
        <w:pStyle w:val="a3"/>
        <w:numPr>
          <w:ilvl w:val="0"/>
          <w:numId w:val="2"/>
        </w:numPr>
        <w:spacing w:after="120" w:line="240" w:lineRule="auto"/>
        <w:ind w:left="0" w:firstLine="709"/>
        <w:jc w:val="both"/>
        <w:rPr>
          <w:rFonts w:ascii="Times New Roman" w:hAnsi="Times New Roman" w:cs="Times New Roman"/>
          <w:sz w:val="28"/>
          <w:szCs w:val="28"/>
        </w:rPr>
      </w:pPr>
      <w:r w:rsidRPr="00BD4334">
        <w:rPr>
          <w:rFonts w:ascii="Times New Roman" w:hAnsi="Times New Roman" w:cs="Times New Roman"/>
          <w:sz w:val="28"/>
          <w:szCs w:val="28"/>
        </w:rPr>
        <w:t>характер</w:t>
      </w:r>
      <w:r w:rsidR="001A3128" w:rsidRPr="00BD4334">
        <w:rPr>
          <w:rFonts w:ascii="Times New Roman" w:hAnsi="Times New Roman" w:cs="Times New Roman"/>
          <w:sz w:val="28"/>
          <w:szCs w:val="28"/>
        </w:rPr>
        <w:t xml:space="preserve"> </w:t>
      </w:r>
      <w:r w:rsidRPr="00BD4334">
        <w:rPr>
          <w:rFonts w:ascii="Times New Roman" w:hAnsi="Times New Roman" w:cs="Times New Roman"/>
          <w:sz w:val="28"/>
          <w:szCs w:val="28"/>
        </w:rPr>
        <w:t>стверджуваних ризиків;</w:t>
      </w:r>
    </w:p>
    <w:p w:rsidR="00B65E46" w:rsidRPr="00BD4334" w:rsidRDefault="00B65E46" w:rsidP="004636A0">
      <w:pPr>
        <w:pStyle w:val="a3"/>
        <w:numPr>
          <w:ilvl w:val="0"/>
          <w:numId w:val="2"/>
        </w:numPr>
        <w:spacing w:after="120" w:line="240" w:lineRule="auto"/>
        <w:ind w:left="0" w:firstLine="709"/>
        <w:jc w:val="both"/>
        <w:rPr>
          <w:rFonts w:ascii="Times New Roman" w:hAnsi="Times New Roman" w:cs="Times New Roman"/>
          <w:sz w:val="28"/>
          <w:szCs w:val="28"/>
        </w:rPr>
      </w:pPr>
      <w:r w:rsidRPr="00BD4334">
        <w:rPr>
          <w:rFonts w:ascii="Times New Roman" w:hAnsi="Times New Roman" w:cs="Times New Roman"/>
          <w:sz w:val="28"/>
          <w:szCs w:val="28"/>
        </w:rPr>
        <w:t>положення Конвенції, які</w:t>
      </w:r>
      <w:r w:rsidR="006C022B">
        <w:rPr>
          <w:rFonts w:ascii="Times New Roman" w:hAnsi="Times New Roman" w:cs="Times New Roman"/>
          <w:sz w:val="28"/>
          <w:szCs w:val="28"/>
        </w:rPr>
        <w:t>,</w:t>
      </w:r>
      <w:r w:rsidRPr="00BD4334">
        <w:rPr>
          <w:rFonts w:ascii="Times New Roman" w:hAnsi="Times New Roman" w:cs="Times New Roman"/>
          <w:sz w:val="28"/>
          <w:szCs w:val="28"/>
        </w:rPr>
        <w:t xml:space="preserve"> на думку заявника, було порушено.</w:t>
      </w:r>
    </w:p>
    <w:p w:rsidR="004A0BBB" w:rsidRPr="00BD4334" w:rsidRDefault="00B65E46" w:rsidP="004636A0">
      <w:pPr>
        <w:spacing w:after="120" w:line="240" w:lineRule="auto"/>
        <w:ind w:firstLine="709"/>
        <w:jc w:val="both"/>
        <w:rPr>
          <w:rFonts w:ascii="Times New Roman" w:hAnsi="Times New Roman" w:cs="Times New Roman"/>
          <w:sz w:val="28"/>
          <w:szCs w:val="28"/>
        </w:rPr>
      </w:pPr>
      <w:r w:rsidRPr="00BD4334">
        <w:rPr>
          <w:rFonts w:ascii="Times New Roman" w:hAnsi="Times New Roman" w:cs="Times New Roman"/>
          <w:sz w:val="28"/>
          <w:szCs w:val="28"/>
        </w:rPr>
        <w:t xml:space="preserve">Клопотання обов’язково мають супроводжувалося усіма необхідними підтверджуючими документами, </w:t>
      </w:r>
      <w:r w:rsidRPr="00BD4334">
        <w:rPr>
          <w:rFonts w:ascii="Times New Roman" w:hAnsi="Times New Roman" w:cs="Times New Roman"/>
          <w:b/>
          <w:i/>
          <w:sz w:val="28"/>
          <w:szCs w:val="28"/>
        </w:rPr>
        <w:t>зокрема відповідними рішеннями національних судів чи інших органів</w:t>
      </w:r>
      <w:r w:rsidRPr="00BD4334">
        <w:rPr>
          <w:rFonts w:ascii="Times New Roman" w:hAnsi="Times New Roman" w:cs="Times New Roman"/>
          <w:sz w:val="28"/>
          <w:szCs w:val="28"/>
        </w:rPr>
        <w:t>, а також іншими матеріалами, які можуть вважатись такими, що підтримують твердження заявника.</w:t>
      </w:r>
    </w:p>
    <w:p w:rsidR="00B65E46" w:rsidRPr="00BD4334" w:rsidRDefault="004A0BBB" w:rsidP="004636A0">
      <w:pPr>
        <w:spacing w:after="120" w:line="240" w:lineRule="auto"/>
        <w:ind w:firstLine="709"/>
        <w:jc w:val="both"/>
        <w:rPr>
          <w:rFonts w:ascii="Times New Roman" w:hAnsi="Times New Roman" w:cs="Times New Roman"/>
          <w:b/>
          <w:i/>
          <w:sz w:val="28"/>
          <w:szCs w:val="28"/>
        </w:rPr>
      </w:pPr>
      <w:r w:rsidRPr="00BD4334">
        <w:rPr>
          <w:rFonts w:ascii="Times New Roman" w:hAnsi="Times New Roman" w:cs="Times New Roman"/>
          <w:b/>
          <w:i/>
          <w:sz w:val="28"/>
          <w:szCs w:val="28"/>
        </w:rPr>
        <w:t>Зверніть увагу!</w:t>
      </w:r>
      <w:r w:rsidR="00B65E46" w:rsidRPr="00BD4334">
        <w:rPr>
          <w:rFonts w:ascii="Times New Roman" w:hAnsi="Times New Roman" w:cs="Times New Roman"/>
          <w:b/>
          <w:i/>
          <w:sz w:val="28"/>
          <w:szCs w:val="28"/>
        </w:rPr>
        <w:t xml:space="preserve"> Якщо справа вже знаходиться на розгляді Суду, клопотання повинно містити посилання на номер, наданий цій справі.</w:t>
      </w:r>
    </w:p>
    <w:p w:rsidR="00B65E46" w:rsidRPr="00BD4334" w:rsidRDefault="004A0BBB" w:rsidP="004636A0">
      <w:pPr>
        <w:spacing w:after="120" w:line="240" w:lineRule="auto"/>
        <w:ind w:firstLine="709"/>
        <w:jc w:val="both"/>
        <w:rPr>
          <w:rFonts w:ascii="Times New Roman" w:hAnsi="Times New Roman" w:cs="Times New Roman"/>
          <w:sz w:val="28"/>
          <w:szCs w:val="28"/>
        </w:rPr>
      </w:pPr>
      <w:r w:rsidRPr="00BD4334">
        <w:rPr>
          <w:rFonts w:ascii="Times New Roman" w:hAnsi="Times New Roman" w:cs="Times New Roman"/>
          <w:sz w:val="28"/>
          <w:szCs w:val="28"/>
        </w:rPr>
        <w:t>Як правило, клопотання про застосування тимчасових заходів повинно надсилатись якомога швидше після ухвалення остаточного рішення, прийнятого на національному рівні, для того,</w:t>
      </w:r>
      <w:r w:rsidR="00F10362">
        <w:rPr>
          <w:rFonts w:ascii="Times New Roman" w:hAnsi="Times New Roman" w:cs="Times New Roman"/>
          <w:sz w:val="28"/>
          <w:szCs w:val="28"/>
        </w:rPr>
        <w:t xml:space="preserve"> </w:t>
      </w:r>
      <w:r w:rsidRPr="00BD4334">
        <w:rPr>
          <w:rFonts w:ascii="Times New Roman" w:hAnsi="Times New Roman" w:cs="Times New Roman"/>
          <w:sz w:val="28"/>
          <w:szCs w:val="28"/>
        </w:rPr>
        <w:t xml:space="preserve">щоб надати Суду та його Секретаріату достатньо часу для його розгляду. </w:t>
      </w:r>
    </w:p>
    <w:p w:rsidR="00B65E46" w:rsidRPr="00BD4334" w:rsidRDefault="00B65E46" w:rsidP="004636A0">
      <w:pPr>
        <w:spacing w:after="120" w:line="240" w:lineRule="auto"/>
        <w:ind w:firstLine="709"/>
        <w:jc w:val="both"/>
        <w:rPr>
          <w:rFonts w:ascii="Times New Roman" w:hAnsi="Times New Roman" w:cs="Times New Roman"/>
          <w:sz w:val="28"/>
          <w:szCs w:val="28"/>
        </w:rPr>
      </w:pPr>
      <w:r w:rsidRPr="00BD4334">
        <w:rPr>
          <w:rFonts w:ascii="Times New Roman" w:hAnsi="Times New Roman" w:cs="Times New Roman"/>
          <w:sz w:val="28"/>
          <w:szCs w:val="28"/>
        </w:rPr>
        <w:t>Варто зазначити, що Суд може вирішити питання про прийнятність справи одночасно з розглядом клопотання про застосування тимчасових заходів.</w:t>
      </w:r>
    </w:p>
    <w:p w:rsidR="009566AC" w:rsidRPr="00BD4334" w:rsidRDefault="004A0BBB" w:rsidP="004636A0">
      <w:pPr>
        <w:spacing w:after="120" w:line="240" w:lineRule="auto"/>
        <w:ind w:firstLine="709"/>
        <w:jc w:val="both"/>
        <w:rPr>
          <w:rFonts w:ascii="Times New Roman" w:hAnsi="Times New Roman" w:cs="Times New Roman"/>
          <w:sz w:val="28"/>
          <w:szCs w:val="28"/>
        </w:rPr>
      </w:pPr>
      <w:r w:rsidRPr="00BD4334">
        <w:rPr>
          <w:rFonts w:ascii="Times New Roman" w:hAnsi="Times New Roman" w:cs="Times New Roman"/>
          <w:sz w:val="28"/>
          <w:szCs w:val="28"/>
        </w:rPr>
        <w:lastRenderedPageBreak/>
        <w:t>Якщо остаточне рішення буде прийнято неминуче і наявний ризик його негайного виконання, особливо у справах, що стосуються екстрадиції та видворення, заявники та їхні представники повинні подати клопотання про застосування тимчасових заходів не очікуючи винесення цього рішення. Вони повинні чітко вказати дату очікуваного рішення та зазначити, що клопотання подається у разі ухвалення рішення не на користь заявника.</w:t>
      </w:r>
    </w:p>
    <w:p w:rsidR="00297CC7" w:rsidRPr="00BD4334" w:rsidRDefault="00297CC7" w:rsidP="004636A0">
      <w:pPr>
        <w:spacing w:after="120" w:line="240" w:lineRule="auto"/>
        <w:ind w:firstLine="709"/>
        <w:jc w:val="both"/>
        <w:rPr>
          <w:rFonts w:ascii="Times New Roman" w:hAnsi="Times New Roman" w:cs="Times New Roman"/>
          <w:b/>
          <w:i/>
          <w:sz w:val="28"/>
          <w:szCs w:val="28"/>
        </w:rPr>
      </w:pPr>
      <w:r w:rsidRPr="00BD4334">
        <w:rPr>
          <w:rFonts w:ascii="Times New Roman" w:hAnsi="Times New Roman" w:cs="Times New Roman"/>
          <w:b/>
          <w:i/>
          <w:sz w:val="28"/>
          <w:szCs w:val="28"/>
        </w:rPr>
        <w:t>Зверніть увагу! Суд може не встигнути розглянути клопотання у справах про видворення, які надіслані у строк менший, ніж один робочий день до часу запланованого видворення.</w:t>
      </w:r>
    </w:p>
    <w:p w:rsidR="009566AC" w:rsidRPr="00BD4334" w:rsidRDefault="009566AC" w:rsidP="004636A0">
      <w:pPr>
        <w:spacing w:after="120" w:line="240" w:lineRule="auto"/>
        <w:ind w:firstLine="709"/>
        <w:jc w:val="both"/>
        <w:rPr>
          <w:rFonts w:ascii="Times New Roman" w:hAnsi="Times New Roman" w:cs="Times New Roman"/>
          <w:sz w:val="28"/>
          <w:szCs w:val="28"/>
        </w:rPr>
      </w:pPr>
      <w:r w:rsidRPr="00BD4334">
        <w:rPr>
          <w:rFonts w:ascii="Times New Roman" w:hAnsi="Times New Roman" w:cs="Times New Roman"/>
          <w:sz w:val="28"/>
          <w:szCs w:val="28"/>
        </w:rPr>
        <w:t xml:space="preserve">Після </w:t>
      </w:r>
      <w:r w:rsidR="00297CC7" w:rsidRPr="00BD4334">
        <w:rPr>
          <w:rFonts w:ascii="Times New Roman" w:hAnsi="Times New Roman" w:cs="Times New Roman"/>
          <w:sz w:val="28"/>
          <w:szCs w:val="28"/>
        </w:rPr>
        <w:t xml:space="preserve">подання клопотання </w:t>
      </w:r>
      <w:r w:rsidRPr="00BD4334">
        <w:rPr>
          <w:rFonts w:ascii="Times New Roman" w:hAnsi="Times New Roman" w:cs="Times New Roman"/>
          <w:sz w:val="28"/>
          <w:szCs w:val="28"/>
        </w:rPr>
        <w:t>на вжиття тимчасових заходів заявник чи його представник мають слідкувати за розвитком подій. Зокрема, надзвичайно важливо негайно інформувати Суд про будь-які зміни адміністративного чи іншого становища заявника (наприклад, отримання дозволу на проживання чи повернення до країни походження).</w:t>
      </w:r>
    </w:p>
    <w:p w:rsidR="009566AC" w:rsidRPr="00BD4334" w:rsidRDefault="009566AC" w:rsidP="004636A0">
      <w:pPr>
        <w:spacing w:after="120" w:line="240" w:lineRule="auto"/>
        <w:ind w:firstLine="709"/>
        <w:jc w:val="both"/>
        <w:rPr>
          <w:rFonts w:ascii="Times New Roman" w:hAnsi="Times New Roman" w:cs="Times New Roman"/>
          <w:sz w:val="28"/>
          <w:szCs w:val="28"/>
        </w:rPr>
      </w:pPr>
      <w:r w:rsidRPr="00BD4334">
        <w:rPr>
          <w:rFonts w:ascii="Times New Roman" w:hAnsi="Times New Roman" w:cs="Times New Roman"/>
          <w:sz w:val="28"/>
          <w:szCs w:val="28"/>
        </w:rPr>
        <w:t>Представник заявника також повинен за власної ініціативи невідкладно повідомляти Суд, якщо він втратив зв’язок зі своїм клієнтом.</w:t>
      </w:r>
    </w:p>
    <w:p w:rsidR="00E87211" w:rsidRPr="00BD4334" w:rsidRDefault="00E87211" w:rsidP="004636A0">
      <w:pPr>
        <w:spacing w:after="120" w:line="240" w:lineRule="auto"/>
        <w:ind w:firstLine="709"/>
        <w:jc w:val="both"/>
        <w:rPr>
          <w:rFonts w:ascii="Times New Roman" w:hAnsi="Times New Roman" w:cs="Times New Roman"/>
          <w:sz w:val="28"/>
          <w:szCs w:val="28"/>
        </w:rPr>
      </w:pPr>
      <w:r w:rsidRPr="00BD4334">
        <w:rPr>
          <w:rFonts w:ascii="Times New Roman" w:hAnsi="Times New Roman" w:cs="Times New Roman"/>
          <w:sz w:val="28"/>
          <w:szCs w:val="28"/>
        </w:rPr>
        <w:t>Заявники, що надають клопотання  про застосування тимчасових заходів згідно Правила 39 Регламенту Суду, повинні обов’язково відповідати на листи отримані від Секретаріату Суду. Зокрема, у випадку відмови у</w:t>
      </w:r>
      <w:r w:rsidR="00297CC7" w:rsidRPr="00BD4334">
        <w:rPr>
          <w:rFonts w:ascii="Times New Roman" w:hAnsi="Times New Roman" w:cs="Times New Roman"/>
          <w:sz w:val="28"/>
          <w:szCs w:val="28"/>
        </w:rPr>
        <w:t xml:space="preserve"> </w:t>
      </w:r>
      <w:r w:rsidRPr="00BD4334">
        <w:rPr>
          <w:rFonts w:ascii="Times New Roman" w:hAnsi="Times New Roman" w:cs="Times New Roman"/>
          <w:sz w:val="28"/>
          <w:szCs w:val="28"/>
        </w:rPr>
        <w:t>застосуванні тимчасових заходів, вони повинні повідомити Суд, чи вони бажають підтримувати</w:t>
      </w:r>
      <w:r w:rsidR="00297CC7" w:rsidRPr="00BD4334">
        <w:rPr>
          <w:rFonts w:ascii="Times New Roman" w:hAnsi="Times New Roman" w:cs="Times New Roman"/>
          <w:sz w:val="28"/>
          <w:szCs w:val="28"/>
        </w:rPr>
        <w:t xml:space="preserve"> </w:t>
      </w:r>
      <w:r w:rsidRPr="00BD4334">
        <w:rPr>
          <w:rFonts w:ascii="Times New Roman" w:hAnsi="Times New Roman" w:cs="Times New Roman"/>
          <w:sz w:val="28"/>
          <w:szCs w:val="28"/>
        </w:rPr>
        <w:t>свою заяву. У випадках, коли тимчасові заходи були застосовані, вони повинні регулярно і</w:t>
      </w:r>
      <w:r w:rsidR="00297CC7" w:rsidRPr="00BD4334">
        <w:rPr>
          <w:rFonts w:ascii="Times New Roman" w:hAnsi="Times New Roman" w:cs="Times New Roman"/>
          <w:sz w:val="28"/>
          <w:szCs w:val="28"/>
        </w:rPr>
        <w:t xml:space="preserve"> </w:t>
      </w:r>
      <w:r w:rsidRPr="00BD4334">
        <w:rPr>
          <w:rFonts w:ascii="Times New Roman" w:hAnsi="Times New Roman" w:cs="Times New Roman"/>
          <w:sz w:val="28"/>
          <w:szCs w:val="28"/>
        </w:rPr>
        <w:t>невідкладно повідомляти Суд про стан будь-якого внутрішнього провадження, що триває.</w:t>
      </w:r>
    </w:p>
    <w:p w:rsidR="00E87211" w:rsidRPr="00F10362" w:rsidRDefault="00E87211" w:rsidP="004636A0">
      <w:pPr>
        <w:spacing w:after="120" w:line="240" w:lineRule="auto"/>
        <w:ind w:firstLine="709"/>
        <w:jc w:val="both"/>
        <w:rPr>
          <w:rFonts w:ascii="Times New Roman" w:hAnsi="Times New Roman" w:cs="Times New Roman"/>
          <w:b/>
          <w:i/>
          <w:sz w:val="28"/>
          <w:szCs w:val="28"/>
        </w:rPr>
      </w:pPr>
      <w:r w:rsidRPr="00F10362">
        <w:rPr>
          <w:rFonts w:ascii="Times New Roman" w:hAnsi="Times New Roman" w:cs="Times New Roman"/>
          <w:b/>
          <w:i/>
          <w:sz w:val="28"/>
          <w:szCs w:val="28"/>
        </w:rPr>
        <w:t>Невиконання цих вимог може призвести до виключення справи зі списку справ Суду.</w:t>
      </w:r>
    </w:p>
    <w:p w:rsidR="004A0BBB" w:rsidRPr="00BD4334" w:rsidRDefault="004A0BBB" w:rsidP="00E87211">
      <w:pPr>
        <w:spacing w:after="0" w:line="240" w:lineRule="auto"/>
        <w:ind w:firstLine="709"/>
        <w:jc w:val="both"/>
        <w:rPr>
          <w:rFonts w:ascii="Times New Roman" w:hAnsi="Times New Roman" w:cs="Times New Roman"/>
          <w:sz w:val="28"/>
          <w:szCs w:val="28"/>
        </w:rPr>
      </w:pPr>
    </w:p>
    <w:p w:rsidR="0067028B" w:rsidRDefault="0067028B" w:rsidP="00DA5664">
      <w:pPr>
        <w:spacing w:after="0" w:line="240" w:lineRule="auto"/>
        <w:jc w:val="both"/>
        <w:rPr>
          <w:rFonts w:ascii="Times New Roman" w:hAnsi="Times New Roman" w:cs="Times New Roman"/>
          <w:sz w:val="24"/>
          <w:szCs w:val="24"/>
        </w:rPr>
      </w:pPr>
      <w:r w:rsidRPr="0067028B">
        <w:rPr>
          <w:rFonts w:ascii="Times New Roman" w:hAnsi="Times New Roman" w:cs="Times New Roman"/>
          <w:sz w:val="24"/>
          <w:szCs w:val="24"/>
        </w:rPr>
        <w:t>Сектор</w:t>
      </w:r>
      <w:r w:rsidR="00DA5664" w:rsidRPr="0067028B">
        <w:rPr>
          <w:rFonts w:ascii="Times New Roman" w:hAnsi="Times New Roman" w:cs="Times New Roman"/>
          <w:sz w:val="24"/>
          <w:szCs w:val="24"/>
        </w:rPr>
        <w:t xml:space="preserve"> </w:t>
      </w:r>
      <w:r>
        <w:rPr>
          <w:rFonts w:ascii="Times New Roman" w:hAnsi="Times New Roman" w:cs="Times New Roman"/>
          <w:sz w:val="24"/>
          <w:szCs w:val="24"/>
        </w:rPr>
        <w:t xml:space="preserve">з питань забезпечення діяльності </w:t>
      </w:r>
    </w:p>
    <w:p w:rsidR="0067028B" w:rsidRDefault="0067028B" w:rsidP="00DA5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Уповноваженого у справах Європейського</w:t>
      </w:r>
    </w:p>
    <w:p w:rsidR="00DA5664" w:rsidRPr="0067028B" w:rsidRDefault="0067028B" w:rsidP="00DA5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суду  з  прав  людини  </w:t>
      </w:r>
      <w:r w:rsidR="00DA5664" w:rsidRPr="0067028B">
        <w:rPr>
          <w:rFonts w:ascii="Times New Roman" w:hAnsi="Times New Roman" w:cs="Times New Roman"/>
          <w:sz w:val="24"/>
          <w:szCs w:val="24"/>
        </w:rPr>
        <w:t xml:space="preserve">Головного </w:t>
      </w:r>
    </w:p>
    <w:p w:rsidR="0067028B" w:rsidRDefault="00DA5664" w:rsidP="00DA5664">
      <w:pPr>
        <w:spacing w:after="0" w:line="240" w:lineRule="auto"/>
        <w:jc w:val="both"/>
        <w:rPr>
          <w:rFonts w:ascii="Times New Roman" w:hAnsi="Times New Roman" w:cs="Times New Roman"/>
          <w:sz w:val="24"/>
          <w:szCs w:val="24"/>
        </w:rPr>
      </w:pPr>
      <w:r w:rsidRPr="0067028B">
        <w:rPr>
          <w:rFonts w:ascii="Times New Roman" w:hAnsi="Times New Roman" w:cs="Times New Roman"/>
          <w:sz w:val="24"/>
          <w:szCs w:val="24"/>
        </w:rPr>
        <w:t>територіального</w:t>
      </w:r>
      <w:r w:rsidR="0067028B">
        <w:rPr>
          <w:rFonts w:ascii="Times New Roman" w:hAnsi="Times New Roman" w:cs="Times New Roman"/>
          <w:sz w:val="24"/>
          <w:szCs w:val="24"/>
        </w:rPr>
        <w:t xml:space="preserve"> </w:t>
      </w:r>
      <w:r w:rsidRPr="0067028B">
        <w:rPr>
          <w:rFonts w:ascii="Times New Roman" w:hAnsi="Times New Roman" w:cs="Times New Roman"/>
          <w:sz w:val="24"/>
          <w:szCs w:val="24"/>
        </w:rPr>
        <w:t xml:space="preserve"> управління </w:t>
      </w:r>
      <w:r w:rsidR="0067028B">
        <w:rPr>
          <w:rFonts w:ascii="Times New Roman" w:hAnsi="Times New Roman" w:cs="Times New Roman"/>
          <w:sz w:val="24"/>
          <w:szCs w:val="24"/>
        </w:rPr>
        <w:t xml:space="preserve"> </w:t>
      </w:r>
      <w:r w:rsidRPr="0067028B">
        <w:rPr>
          <w:rFonts w:ascii="Times New Roman" w:hAnsi="Times New Roman" w:cs="Times New Roman"/>
          <w:sz w:val="24"/>
          <w:szCs w:val="24"/>
        </w:rPr>
        <w:t xml:space="preserve">юстиції </w:t>
      </w:r>
    </w:p>
    <w:p w:rsidR="00DA5664" w:rsidRDefault="00DA5664" w:rsidP="00DA5664">
      <w:pPr>
        <w:spacing w:after="0" w:line="240" w:lineRule="auto"/>
        <w:jc w:val="both"/>
        <w:rPr>
          <w:rFonts w:ascii="Times New Roman" w:hAnsi="Times New Roman" w:cs="Times New Roman"/>
          <w:sz w:val="18"/>
          <w:szCs w:val="18"/>
        </w:rPr>
      </w:pPr>
      <w:r w:rsidRPr="0067028B">
        <w:rPr>
          <w:rFonts w:ascii="Times New Roman" w:hAnsi="Times New Roman" w:cs="Times New Roman"/>
          <w:sz w:val="24"/>
          <w:szCs w:val="24"/>
        </w:rPr>
        <w:t>у місті Києві</w:t>
      </w:r>
    </w:p>
    <w:p w:rsidR="004A0BBB" w:rsidRPr="00BD4334" w:rsidRDefault="004A0BBB" w:rsidP="00E87211">
      <w:pPr>
        <w:spacing w:after="0" w:line="240" w:lineRule="auto"/>
        <w:ind w:firstLine="709"/>
        <w:jc w:val="both"/>
        <w:rPr>
          <w:rFonts w:ascii="Times New Roman" w:hAnsi="Times New Roman" w:cs="Times New Roman"/>
          <w:sz w:val="28"/>
          <w:szCs w:val="28"/>
        </w:rPr>
      </w:pPr>
    </w:p>
    <w:sectPr w:rsidR="004A0BBB" w:rsidRPr="00BD4334" w:rsidSect="001808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0837"/>
    <w:multiLevelType w:val="hybridMultilevel"/>
    <w:tmpl w:val="B0F41184"/>
    <w:lvl w:ilvl="0" w:tplc="04220001">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1">
    <w:nsid w:val="30C82FAC"/>
    <w:multiLevelType w:val="hybridMultilevel"/>
    <w:tmpl w:val="0A62D7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88"/>
    <w:rsid w:val="000C4AB0"/>
    <w:rsid w:val="0018085D"/>
    <w:rsid w:val="001A3128"/>
    <w:rsid w:val="00232DF7"/>
    <w:rsid w:val="00297CC7"/>
    <w:rsid w:val="00386828"/>
    <w:rsid w:val="004636A0"/>
    <w:rsid w:val="004A0BBB"/>
    <w:rsid w:val="004E7033"/>
    <w:rsid w:val="0055088C"/>
    <w:rsid w:val="005F1137"/>
    <w:rsid w:val="0067028B"/>
    <w:rsid w:val="006C022B"/>
    <w:rsid w:val="00791688"/>
    <w:rsid w:val="007C6B54"/>
    <w:rsid w:val="007D3E80"/>
    <w:rsid w:val="00954F2B"/>
    <w:rsid w:val="009566AC"/>
    <w:rsid w:val="00B65E46"/>
    <w:rsid w:val="00BD4334"/>
    <w:rsid w:val="00C23626"/>
    <w:rsid w:val="00C744D2"/>
    <w:rsid w:val="00DA5664"/>
    <w:rsid w:val="00DA64EC"/>
    <w:rsid w:val="00E2075E"/>
    <w:rsid w:val="00E45E70"/>
    <w:rsid w:val="00E47549"/>
    <w:rsid w:val="00E671DB"/>
    <w:rsid w:val="00E87211"/>
    <w:rsid w:val="00EE0CD6"/>
    <w:rsid w:val="00EE7745"/>
    <w:rsid w:val="00F03E39"/>
    <w:rsid w:val="00F10362"/>
    <w:rsid w:val="00F4094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5D"/>
  </w:style>
  <w:style w:type="paragraph" w:styleId="2">
    <w:name w:val="heading 2"/>
    <w:basedOn w:val="a"/>
    <w:link w:val="20"/>
    <w:uiPriority w:val="9"/>
    <w:qFormat/>
    <w:rsid w:val="000C4AB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4AB0"/>
    <w:rPr>
      <w:rFonts w:ascii="Times New Roman" w:eastAsia="Times New Roman" w:hAnsi="Times New Roman" w:cs="Times New Roman"/>
      <w:b/>
      <w:bCs/>
      <w:sz w:val="36"/>
      <w:szCs w:val="36"/>
      <w:lang w:eastAsia="uk-UA"/>
    </w:rPr>
  </w:style>
  <w:style w:type="paragraph" w:styleId="a3">
    <w:name w:val="List Paragraph"/>
    <w:basedOn w:val="a"/>
    <w:uiPriority w:val="34"/>
    <w:qFormat/>
    <w:rsid w:val="001A3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5D"/>
  </w:style>
  <w:style w:type="paragraph" w:styleId="2">
    <w:name w:val="heading 2"/>
    <w:basedOn w:val="a"/>
    <w:link w:val="20"/>
    <w:uiPriority w:val="9"/>
    <w:qFormat/>
    <w:rsid w:val="000C4AB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4AB0"/>
    <w:rPr>
      <w:rFonts w:ascii="Times New Roman" w:eastAsia="Times New Roman" w:hAnsi="Times New Roman" w:cs="Times New Roman"/>
      <w:b/>
      <w:bCs/>
      <w:sz w:val="36"/>
      <w:szCs w:val="36"/>
      <w:lang w:eastAsia="uk-UA"/>
    </w:rPr>
  </w:style>
  <w:style w:type="paragraph" w:styleId="a3">
    <w:name w:val="List Paragraph"/>
    <w:basedOn w:val="a"/>
    <w:uiPriority w:val="34"/>
    <w:qFormat/>
    <w:rsid w:val="001A3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3129">
      <w:bodyDiv w:val="1"/>
      <w:marLeft w:val="0"/>
      <w:marRight w:val="0"/>
      <w:marTop w:val="0"/>
      <w:marBottom w:val="0"/>
      <w:divBdr>
        <w:top w:val="none" w:sz="0" w:space="0" w:color="auto"/>
        <w:left w:val="none" w:sz="0" w:space="0" w:color="auto"/>
        <w:bottom w:val="none" w:sz="0" w:space="0" w:color="auto"/>
        <w:right w:val="none" w:sz="0" w:space="0" w:color="auto"/>
      </w:divBdr>
    </w:div>
    <w:div w:id="11806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2685</Words>
  <Characters>1532</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Дацун Яна Олександрівна</cp:lastModifiedBy>
  <cp:revision>2</cp:revision>
  <cp:lastPrinted>2018-09-26T11:03:00Z</cp:lastPrinted>
  <dcterms:created xsi:type="dcterms:W3CDTF">2018-10-03T12:52:00Z</dcterms:created>
  <dcterms:modified xsi:type="dcterms:W3CDTF">2018-10-03T12:52:00Z</dcterms:modified>
</cp:coreProperties>
</file>