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55F" w:rsidRPr="007872E4" w:rsidRDefault="00B8655F" w:rsidP="007872E4">
      <w:pPr>
        <w:tabs>
          <w:tab w:val="left" w:pos="4128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7872E4">
        <w:rPr>
          <w:rFonts w:ascii="Times New Roman" w:hAnsi="Times New Roman" w:cs="Times New Roman"/>
          <w:b/>
          <w:sz w:val="32"/>
          <w:szCs w:val="32"/>
        </w:rPr>
        <w:t>Академічна відповідальність здобувачів освіти: нові положення законодавства</w:t>
      </w:r>
    </w:p>
    <w:p w:rsidR="00B8655F" w:rsidRDefault="00B8655F" w:rsidP="00B8655F">
      <w:pPr>
        <w:tabs>
          <w:tab w:val="left" w:pos="412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6A" w:rsidRDefault="00B8655F" w:rsidP="00B8655F">
      <w:pPr>
        <w:tabs>
          <w:tab w:val="left" w:pos="412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762">
        <w:rPr>
          <w:rFonts w:ascii="Times New Roman" w:hAnsi="Times New Roman" w:cs="Times New Roman"/>
          <w:sz w:val="28"/>
          <w:szCs w:val="28"/>
        </w:rPr>
        <w:t>Сучасна освіта сьогодні перебуває в процесі реформування, інновацій</w:t>
      </w:r>
      <w:r w:rsidR="00E23D68">
        <w:rPr>
          <w:rFonts w:ascii="Times New Roman" w:hAnsi="Times New Roman" w:cs="Times New Roman"/>
          <w:sz w:val="28"/>
          <w:szCs w:val="28"/>
        </w:rPr>
        <w:t xml:space="preserve"> </w:t>
      </w:r>
      <w:r w:rsidRPr="00BD5762">
        <w:rPr>
          <w:rFonts w:ascii="Times New Roman" w:hAnsi="Times New Roman" w:cs="Times New Roman"/>
          <w:sz w:val="28"/>
          <w:szCs w:val="28"/>
        </w:rPr>
        <w:t>та впровадження нових стандартів.</w:t>
      </w:r>
    </w:p>
    <w:p w:rsidR="00C97C7E" w:rsidRDefault="00B8655F" w:rsidP="00B8655F">
      <w:pPr>
        <w:tabs>
          <w:tab w:val="left" w:pos="412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D57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Однак, активний розвиток технологій, інформаційних ресурсів сприяли поширенню </w:t>
      </w:r>
      <w:r w:rsidR="00C97C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такого негативного </w:t>
      </w:r>
      <w:r w:rsidRPr="00BD57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явища </w:t>
      </w:r>
      <w:r w:rsidR="00C97C7E" w:rsidRPr="00BD5762">
        <w:rPr>
          <w:rFonts w:ascii="Times New Roman" w:hAnsi="Times New Roman" w:cs="Times New Roman"/>
          <w:sz w:val="28"/>
          <w:szCs w:val="28"/>
          <w:shd w:val="clear" w:color="auto" w:fill="FFFFFF"/>
        </w:rPr>
        <w:t>в освітньому середовищі</w:t>
      </w:r>
      <w:r w:rsidR="00C97C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як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нечесн</w:t>
      </w:r>
      <w:r w:rsidR="00C97C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ість та зумовили необхідність </w:t>
      </w:r>
      <w:r w:rsidRPr="00BD57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посилення заходів і методів профілактики та протидії академічній </w:t>
      </w:r>
      <w:proofErr w:type="spellStart"/>
      <w:r w:rsidRPr="00BD5762">
        <w:rPr>
          <w:rFonts w:ascii="Times New Roman" w:hAnsi="Times New Roman" w:cs="Times New Roman"/>
          <w:sz w:val="28"/>
          <w:szCs w:val="28"/>
          <w:shd w:val="clear" w:color="auto" w:fill="FFFFFF"/>
        </w:rPr>
        <w:t>недоброчесності</w:t>
      </w:r>
      <w:proofErr w:type="spellEnd"/>
      <w:r w:rsidRPr="00BD576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8655F" w:rsidRPr="00BD5762" w:rsidRDefault="00B8655F" w:rsidP="00B8655F">
      <w:pPr>
        <w:tabs>
          <w:tab w:val="left" w:pos="412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D57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Підвищення ефективності системи освіти і якості послуг, що надаються освітніми організаціями, </w:t>
      </w:r>
      <w:r w:rsidR="00C97C7E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Pr="00BD57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значній мірі залежить від відповідального ставлення всіх учасників освітніх відносин до дотримання і виконання правових норм, діючих в цій сфері. </w:t>
      </w:r>
    </w:p>
    <w:p w:rsidR="00B8655F" w:rsidRDefault="00B8655F" w:rsidP="00B8655F">
      <w:pPr>
        <w:tabs>
          <w:tab w:val="left" w:pos="412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D57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Цілком логічним та закономірним стало правове закріплення інституту академічної доброчесності та відповідальності за її порушення в освітньому законодавстві України. </w:t>
      </w:r>
    </w:p>
    <w:p w:rsidR="00B8655F" w:rsidRDefault="00B8655F" w:rsidP="00B8655F">
      <w:pPr>
        <w:tabs>
          <w:tab w:val="left" w:pos="412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762">
        <w:rPr>
          <w:rFonts w:ascii="Times New Roman" w:hAnsi="Times New Roman" w:cs="Times New Roman"/>
          <w:sz w:val="28"/>
          <w:szCs w:val="28"/>
        </w:rPr>
        <w:t>У вересні 2017 року Верховна Рада України прийняла новий Закон України «Про освіту», в якому закріпила ключові положення про академічну доброчесність, основні правила її дотримання та міру відповідальності за її порушення.</w:t>
      </w:r>
    </w:p>
    <w:p w:rsidR="00B8655F" w:rsidRPr="00BD5762" w:rsidRDefault="00B8655F" w:rsidP="00B8655F">
      <w:pPr>
        <w:tabs>
          <w:tab w:val="left" w:pos="412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D576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Відповідальність у сфері освіти носить специфічний характер. Перш за все, це обумовлено соціальною значимістю сфери освіти і конституційним характером права громадян на освіту. Крім того, всі учасники освітніх відносин, а відтак і суб’єкти юридичної відповідальності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Pr="00BD576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сфері освіти</w:t>
      </w:r>
      <w:r w:rsidR="00C97C7E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Pr="00BD576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мають різний і в той же час спеціальний правовий статус.</w:t>
      </w:r>
    </w:p>
    <w:p w:rsidR="00B8655F" w:rsidRPr="00BD5762" w:rsidRDefault="00C97C7E" w:rsidP="00B8655F">
      <w:pPr>
        <w:tabs>
          <w:tab w:val="left" w:pos="412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Сьогодні </w:t>
      </w:r>
      <w:r w:rsidR="00B8655F" w:rsidRPr="00BD57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студенту вищої школи надано достатньо можливостей для здійснення свого конституційного права на освіту. </w:t>
      </w:r>
      <w:r w:rsidR="00133E54">
        <w:rPr>
          <w:rFonts w:ascii="Times New Roman" w:hAnsi="Times New Roman" w:cs="Times New Roman"/>
          <w:sz w:val="28"/>
          <w:szCs w:val="28"/>
          <w:shd w:val="clear" w:color="auto" w:fill="FFFFFF"/>
        </w:rPr>
        <w:t>Так, к</w:t>
      </w:r>
      <w:r w:rsidR="00B8655F" w:rsidRPr="00BD5762">
        <w:rPr>
          <w:rFonts w:ascii="Times New Roman" w:hAnsi="Times New Roman" w:cs="Times New Roman"/>
          <w:sz w:val="28"/>
          <w:szCs w:val="28"/>
          <w:shd w:val="clear" w:color="auto" w:fill="FFFFFF"/>
        </w:rPr>
        <w:t>омплекс прав та обов’язків здобувачів освіти на законодавчому рівні визначено у Законах України «Про освіту» від 5 вересня 2017 року (ст.53) та «Про вищу освіту» від 1 липня 2014 року (ст.ст.61-63).</w:t>
      </w:r>
    </w:p>
    <w:p w:rsidR="00133E54" w:rsidRDefault="00B8655F" w:rsidP="00B8655F">
      <w:pPr>
        <w:tabs>
          <w:tab w:val="left" w:pos="412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D5762">
        <w:rPr>
          <w:rFonts w:ascii="Times New Roman" w:hAnsi="Times New Roman" w:cs="Times New Roman"/>
          <w:sz w:val="28"/>
          <w:szCs w:val="28"/>
          <w:shd w:val="clear" w:color="auto" w:fill="FFFFFF"/>
        </w:rPr>
        <w:t>Відповідно до ст. 61 Закону України «Про вищу освіту» здобувачами вищої освіти є студент, курсант, аспірант, ад’юнкт, докторант, асистент-стажист.</w:t>
      </w:r>
    </w:p>
    <w:p w:rsidR="00B8655F" w:rsidRPr="00BD5762" w:rsidRDefault="00133E54" w:rsidP="00B8655F">
      <w:pPr>
        <w:tabs>
          <w:tab w:val="left" w:pos="412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Варто зазначити, що поряд із правами </w:t>
      </w:r>
      <w:r w:rsidR="00B8655F" w:rsidRPr="00BD5762">
        <w:rPr>
          <w:rFonts w:ascii="Times New Roman" w:hAnsi="Times New Roman" w:cs="Times New Roman"/>
          <w:sz w:val="28"/>
          <w:szCs w:val="28"/>
          <w:shd w:val="clear" w:color="auto" w:fill="FFFFFF"/>
        </w:rPr>
        <w:t>здобувач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і </w:t>
      </w:r>
      <w:r w:rsidR="00B8655F" w:rsidRPr="00BD57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вищої освіти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мають і певні </w:t>
      </w:r>
      <w:r w:rsidR="00B8655F" w:rsidRPr="00BD57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обов’язки, одним з яких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є </w:t>
      </w:r>
      <w:r w:rsidR="00B8655F" w:rsidRPr="00BD5762">
        <w:rPr>
          <w:rFonts w:ascii="Times New Roman" w:hAnsi="Times New Roman" w:cs="Times New Roman"/>
          <w:sz w:val="28"/>
          <w:szCs w:val="28"/>
          <w:shd w:val="clear" w:color="auto" w:fill="FFFFFF"/>
        </w:rPr>
        <w:t>викон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ання </w:t>
      </w:r>
      <w:r w:rsidR="00B8655F" w:rsidRPr="00BD57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вимог освітньої (наукової) програми (індивідуального навчального плану (за наявності), </w:t>
      </w:r>
      <w:r w:rsidR="00B8655F" w:rsidRPr="00BD576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дотримуючись академічної доброчесності</w:t>
      </w:r>
      <w:r w:rsidR="00B8655F" w:rsidRPr="00BD5762">
        <w:rPr>
          <w:rFonts w:ascii="Times New Roman" w:hAnsi="Times New Roman" w:cs="Times New Roman"/>
          <w:sz w:val="28"/>
          <w:szCs w:val="28"/>
          <w:shd w:val="clear" w:color="auto" w:fill="FFFFFF"/>
        </w:rPr>
        <w:t>, та досяг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нення </w:t>
      </w:r>
      <w:r w:rsidR="00B8655F" w:rsidRPr="00BD5762">
        <w:rPr>
          <w:rFonts w:ascii="Times New Roman" w:hAnsi="Times New Roman" w:cs="Times New Roman"/>
          <w:sz w:val="28"/>
          <w:szCs w:val="28"/>
          <w:shd w:val="clear" w:color="auto" w:fill="FFFFFF"/>
        </w:rPr>
        <w:t>визначених для відповідного рівня вищої освіти результатів навчання.</w:t>
      </w:r>
    </w:p>
    <w:p w:rsidR="00B8655F" w:rsidRDefault="00B8655F" w:rsidP="00B8655F">
      <w:pPr>
        <w:tabs>
          <w:tab w:val="left" w:pos="412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7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Природно, </w:t>
      </w:r>
      <w:r w:rsidR="00133E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що </w:t>
      </w:r>
      <w:r w:rsidRPr="00BD57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володіючи правами, </w:t>
      </w:r>
      <w:r w:rsidR="00133E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здобувач освіти </w:t>
      </w:r>
      <w:r w:rsidRPr="00BD57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повинен взяти на себе і певні </w:t>
      </w:r>
      <w:r w:rsidR="00133E54" w:rsidRPr="00BD5762">
        <w:rPr>
          <w:rFonts w:ascii="Times New Roman" w:hAnsi="Times New Roman" w:cs="Times New Roman"/>
          <w:sz w:val="28"/>
          <w:szCs w:val="28"/>
          <w:shd w:val="clear" w:color="auto" w:fill="FFFFFF"/>
        </w:rPr>
        <w:t>обов’язки</w:t>
      </w:r>
      <w:r w:rsidRPr="00BD57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133E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</w:t>
      </w:r>
      <w:r w:rsidRPr="00BD57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також нести відповідальність за їх реалізацію. Оскільки не може бути прав без </w:t>
      </w:r>
      <w:r w:rsidR="00133E54" w:rsidRPr="00BD5762">
        <w:rPr>
          <w:rFonts w:ascii="Times New Roman" w:hAnsi="Times New Roman" w:cs="Times New Roman"/>
          <w:sz w:val="28"/>
          <w:szCs w:val="28"/>
          <w:shd w:val="clear" w:color="auto" w:fill="FFFFFF"/>
        </w:rPr>
        <w:t>обов’язків</w:t>
      </w:r>
      <w:r w:rsidRPr="00BD57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і </w:t>
      </w:r>
      <w:r w:rsidR="00133E54" w:rsidRPr="00BD5762">
        <w:rPr>
          <w:rFonts w:ascii="Times New Roman" w:hAnsi="Times New Roman" w:cs="Times New Roman"/>
          <w:sz w:val="28"/>
          <w:szCs w:val="28"/>
          <w:shd w:val="clear" w:color="auto" w:fill="FFFFFF"/>
        </w:rPr>
        <w:t>обов’язків</w:t>
      </w:r>
      <w:r w:rsidRPr="00BD57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без відповідальності.</w:t>
      </w:r>
    </w:p>
    <w:p w:rsidR="00B8655F" w:rsidRPr="004969C9" w:rsidRDefault="00B8655F" w:rsidP="00B8655F">
      <w:pPr>
        <w:tabs>
          <w:tab w:val="left" w:pos="412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507B83" w:rsidRDefault="00B8655F" w:rsidP="00B8655F">
      <w:pPr>
        <w:tabs>
          <w:tab w:val="left" w:pos="412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A1539">
        <w:rPr>
          <w:rFonts w:ascii="Times New Roman" w:hAnsi="Times New Roman" w:cs="Times New Roman"/>
          <w:b/>
          <w:sz w:val="28"/>
          <w:szCs w:val="28"/>
        </w:rPr>
        <w:t>Ст</w:t>
      </w:r>
      <w:r w:rsidR="00133E54">
        <w:rPr>
          <w:rFonts w:ascii="Times New Roman" w:hAnsi="Times New Roman" w:cs="Times New Roman"/>
          <w:b/>
          <w:sz w:val="28"/>
          <w:szCs w:val="28"/>
        </w:rPr>
        <w:t xml:space="preserve">аттею </w:t>
      </w:r>
      <w:r w:rsidRPr="00AA1539">
        <w:rPr>
          <w:rFonts w:ascii="Times New Roman" w:hAnsi="Times New Roman" w:cs="Times New Roman"/>
          <w:b/>
          <w:sz w:val="28"/>
          <w:szCs w:val="28"/>
        </w:rPr>
        <w:t xml:space="preserve">42 </w:t>
      </w:r>
      <w:r w:rsidRPr="00AA153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Закону України «Про освіту»</w:t>
      </w:r>
      <w:r w:rsidRPr="00BD57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33E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встановлено </w:t>
      </w:r>
      <w:r w:rsidRPr="00BD5762">
        <w:rPr>
          <w:rFonts w:ascii="Times New Roman" w:hAnsi="Times New Roman" w:cs="Times New Roman"/>
          <w:sz w:val="28"/>
          <w:szCs w:val="28"/>
          <w:shd w:val="clear" w:color="auto" w:fill="FFFFFF"/>
        </w:rPr>
        <w:t>академічну відповідальність за порушення академічної доброчесності.</w:t>
      </w:r>
    </w:p>
    <w:p w:rsidR="00B8655F" w:rsidRPr="004969C9" w:rsidRDefault="00B8655F" w:rsidP="00B8655F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b/>
          <w:color w:val="000000"/>
          <w:sz w:val="16"/>
          <w:szCs w:val="16"/>
        </w:rPr>
      </w:pPr>
    </w:p>
    <w:p w:rsidR="00B8655F" w:rsidRPr="00B8655F" w:rsidRDefault="00B8655F" w:rsidP="00B8655F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B8655F">
        <w:rPr>
          <w:b/>
          <w:color w:val="000000"/>
          <w:sz w:val="28"/>
          <w:szCs w:val="28"/>
        </w:rPr>
        <w:t>Академічна доброчесність</w:t>
      </w:r>
      <w:r w:rsidRPr="00B8655F">
        <w:rPr>
          <w:color w:val="000000"/>
          <w:sz w:val="28"/>
          <w:szCs w:val="28"/>
        </w:rPr>
        <w:t xml:space="preserve"> - це сукупність етичних принципів та визначених законом правил, якими мають керуватися учасники освітнього </w:t>
      </w:r>
      <w:r w:rsidRPr="00B8655F">
        <w:rPr>
          <w:color w:val="000000"/>
          <w:sz w:val="28"/>
          <w:szCs w:val="28"/>
        </w:rPr>
        <w:lastRenderedPageBreak/>
        <w:t>процесу під час навчання, викладання та провадження наукової (творчої) діяльності з метою забезпечення довіри до результатів навчання та/або наукових (творчих) досягнень.</w:t>
      </w:r>
    </w:p>
    <w:p w:rsidR="00AA1539" w:rsidRPr="004969C9" w:rsidRDefault="00AA1539" w:rsidP="00B8655F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16"/>
          <w:szCs w:val="16"/>
        </w:rPr>
      </w:pPr>
      <w:bookmarkStart w:id="1" w:name="n615"/>
      <w:bookmarkStart w:id="2" w:name="n621"/>
      <w:bookmarkEnd w:id="1"/>
      <w:bookmarkEnd w:id="2"/>
    </w:p>
    <w:p w:rsidR="00B8655F" w:rsidRPr="00B8655F" w:rsidRDefault="00B8655F" w:rsidP="00133E54">
      <w:pPr>
        <w:pStyle w:val="rvps2"/>
        <w:shd w:val="clear" w:color="auto" w:fill="FFFFFF"/>
        <w:spacing w:before="0" w:beforeAutospacing="0" w:after="120" w:afterAutospacing="0"/>
        <w:ind w:firstLine="448"/>
        <w:jc w:val="both"/>
        <w:rPr>
          <w:color w:val="000000"/>
          <w:sz w:val="28"/>
          <w:szCs w:val="28"/>
        </w:rPr>
      </w:pPr>
      <w:r w:rsidRPr="00B8655F">
        <w:rPr>
          <w:color w:val="000000"/>
          <w:sz w:val="28"/>
          <w:szCs w:val="28"/>
        </w:rPr>
        <w:t>Дотримання академічної доброчесності здобувачами освіти передбачає:</w:t>
      </w:r>
    </w:p>
    <w:p w:rsidR="00B8655F" w:rsidRPr="00B8655F" w:rsidRDefault="00B8655F" w:rsidP="00B8655F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bookmarkStart w:id="3" w:name="n622"/>
      <w:bookmarkEnd w:id="3"/>
      <w:r w:rsidRPr="00B8655F">
        <w:rPr>
          <w:b/>
          <w:color w:val="000000"/>
          <w:sz w:val="28"/>
          <w:szCs w:val="28"/>
        </w:rPr>
        <w:t xml:space="preserve">самостійне виконання </w:t>
      </w:r>
      <w:r w:rsidRPr="00B8655F">
        <w:rPr>
          <w:color w:val="000000"/>
          <w:sz w:val="28"/>
          <w:szCs w:val="28"/>
        </w:rPr>
        <w:t>навчальних завдань, завдань поточного та підсумкового контролю результатів навчання (для осіб з особливими освітніми потребами ця вимога застосовується з урахуванням їхніх індивідуальних потреб і можливостей);</w:t>
      </w:r>
    </w:p>
    <w:p w:rsidR="00B8655F" w:rsidRPr="00B8655F" w:rsidRDefault="00B8655F" w:rsidP="00B8655F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bookmarkStart w:id="4" w:name="n623"/>
      <w:bookmarkEnd w:id="4"/>
      <w:r w:rsidRPr="00B8655F">
        <w:rPr>
          <w:b/>
          <w:color w:val="000000"/>
          <w:sz w:val="28"/>
          <w:szCs w:val="28"/>
        </w:rPr>
        <w:t>посилання</w:t>
      </w:r>
      <w:r w:rsidRPr="00B8655F">
        <w:rPr>
          <w:color w:val="000000"/>
          <w:sz w:val="28"/>
          <w:szCs w:val="28"/>
        </w:rPr>
        <w:t xml:space="preserve"> </w:t>
      </w:r>
      <w:r w:rsidRPr="00B8655F">
        <w:rPr>
          <w:b/>
          <w:color w:val="000000"/>
          <w:sz w:val="28"/>
          <w:szCs w:val="28"/>
        </w:rPr>
        <w:t>на джерела інформації</w:t>
      </w:r>
      <w:r w:rsidRPr="00B8655F">
        <w:rPr>
          <w:color w:val="000000"/>
          <w:sz w:val="28"/>
          <w:szCs w:val="28"/>
        </w:rPr>
        <w:t xml:space="preserve"> у разі використання ідей, розробок, тверджень, відомостей;</w:t>
      </w:r>
    </w:p>
    <w:p w:rsidR="00B8655F" w:rsidRPr="00B8655F" w:rsidRDefault="00B8655F" w:rsidP="00B8655F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bookmarkStart w:id="5" w:name="n624"/>
      <w:bookmarkEnd w:id="5"/>
      <w:r w:rsidRPr="00B8655F">
        <w:rPr>
          <w:b/>
          <w:color w:val="000000"/>
          <w:sz w:val="28"/>
          <w:szCs w:val="28"/>
        </w:rPr>
        <w:t>дотримання норм законодавства про авторське право</w:t>
      </w:r>
      <w:r w:rsidRPr="00B8655F">
        <w:rPr>
          <w:color w:val="000000"/>
          <w:sz w:val="28"/>
          <w:szCs w:val="28"/>
        </w:rPr>
        <w:t xml:space="preserve"> і суміжні права;</w:t>
      </w:r>
    </w:p>
    <w:p w:rsidR="00B8655F" w:rsidRPr="00B8655F" w:rsidRDefault="00B8655F" w:rsidP="00B8655F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bookmarkStart w:id="6" w:name="n625"/>
      <w:bookmarkEnd w:id="6"/>
      <w:r w:rsidRPr="00B8655F">
        <w:rPr>
          <w:b/>
          <w:color w:val="000000"/>
          <w:sz w:val="28"/>
          <w:szCs w:val="28"/>
        </w:rPr>
        <w:t>надання достовірної інформації</w:t>
      </w:r>
      <w:r w:rsidRPr="00B8655F">
        <w:rPr>
          <w:color w:val="000000"/>
          <w:sz w:val="28"/>
          <w:szCs w:val="28"/>
        </w:rPr>
        <w:t xml:space="preserve"> про результати власної навчальної (наукової, творчої) діяльності, використані методики досліджень і джерела інформації.</w:t>
      </w:r>
    </w:p>
    <w:p w:rsidR="00AA1539" w:rsidRPr="004969C9" w:rsidRDefault="00AA1539" w:rsidP="00B8655F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16"/>
          <w:szCs w:val="16"/>
        </w:rPr>
      </w:pPr>
      <w:bookmarkStart w:id="7" w:name="n626"/>
      <w:bookmarkEnd w:id="7"/>
    </w:p>
    <w:p w:rsidR="00B8655F" w:rsidRPr="00AA1539" w:rsidRDefault="00133E54" w:rsidP="004969C9">
      <w:pPr>
        <w:pStyle w:val="rvps2"/>
        <w:shd w:val="clear" w:color="auto" w:fill="FFFFFF"/>
        <w:spacing w:before="0" w:beforeAutospacing="0" w:after="120" w:afterAutospacing="0"/>
        <w:ind w:firstLine="448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Законодавством встановлено, що </w:t>
      </w:r>
      <w:r w:rsidR="00AA1539" w:rsidRPr="00AA1539">
        <w:rPr>
          <w:b/>
          <w:color w:val="000000"/>
          <w:sz w:val="28"/>
          <w:szCs w:val="28"/>
        </w:rPr>
        <w:t>п</w:t>
      </w:r>
      <w:r w:rsidR="00B8655F" w:rsidRPr="00AA1539">
        <w:rPr>
          <w:b/>
          <w:color w:val="000000"/>
          <w:sz w:val="28"/>
          <w:szCs w:val="28"/>
        </w:rPr>
        <w:t>орушення</w:t>
      </w:r>
      <w:r>
        <w:rPr>
          <w:b/>
          <w:color w:val="000000"/>
          <w:sz w:val="28"/>
          <w:szCs w:val="28"/>
        </w:rPr>
        <w:t>м</w:t>
      </w:r>
      <w:r w:rsidR="00B8655F" w:rsidRPr="00AA1539">
        <w:rPr>
          <w:b/>
          <w:color w:val="000000"/>
          <w:sz w:val="28"/>
          <w:szCs w:val="28"/>
        </w:rPr>
        <w:t xml:space="preserve"> академічної доброчесності</w:t>
      </w:r>
      <w:r>
        <w:rPr>
          <w:b/>
          <w:color w:val="000000"/>
          <w:sz w:val="28"/>
          <w:szCs w:val="28"/>
        </w:rPr>
        <w:t xml:space="preserve"> є</w:t>
      </w:r>
      <w:r w:rsidR="00B8655F" w:rsidRPr="00AA1539">
        <w:rPr>
          <w:b/>
          <w:color w:val="000000"/>
          <w:sz w:val="28"/>
          <w:szCs w:val="28"/>
        </w:rPr>
        <w:t>:</w:t>
      </w:r>
    </w:p>
    <w:p w:rsidR="00B8655F" w:rsidRPr="00B8655F" w:rsidRDefault="00B8655F" w:rsidP="00B8655F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bookmarkStart w:id="8" w:name="n627"/>
      <w:bookmarkEnd w:id="8"/>
      <w:r w:rsidRPr="00B8655F">
        <w:rPr>
          <w:b/>
          <w:color w:val="000000"/>
          <w:sz w:val="28"/>
          <w:szCs w:val="28"/>
        </w:rPr>
        <w:t>академічний плагіат</w:t>
      </w:r>
      <w:r w:rsidRPr="00B8655F">
        <w:rPr>
          <w:color w:val="000000"/>
          <w:sz w:val="28"/>
          <w:szCs w:val="28"/>
        </w:rPr>
        <w:t xml:space="preserve"> - оприлюднення (частково або повністю) наукових (творчих) результатів, отриманих іншими особами, як результатів власного дослідження (творчості) та/або відтворення опублікованих текстів (оприлюднених творів мистецтва) інших авторів без зазначення авторства;</w:t>
      </w:r>
    </w:p>
    <w:p w:rsidR="00B8655F" w:rsidRPr="00B8655F" w:rsidRDefault="00B8655F" w:rsidP="00B8655F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bookmarkStart w:id="9" w:name="n628"/>
      <w:bookmarkEnd w:id="9"/>
      <w:proofErr w:type="spellStart"/>
      <w:r w:rsidRPr="00B8655F">
        <w:rPr>
          <w:b/>
          <w:color w:val="000000"/>
          <w:sz w:val="28"/>
          <w:szCs w:val="28"/>
        </w:rPr>
        <w:t>самоплагіат</w:t>
      </w:r>
      <w:proofErr w:type="spellEnd"/>
      <w:r w:rsidRPr="00B8655F">
        <w:rPr>
          <w:color w:val="000000"/>
          <w:sz w:val="28"/>
          <w:szCs w:val="28"/>
        </w:rPr>
        <w:t xml:space="preserve"> - оприлюднення (частково або повністю) власних раніше опублікованих наукових результатів як нових наукових результатів;</w:t>
      </w:r>
    </w:p>
    <w:p w:rsidR="00B8655F" w:rsidRPr="00B8655F" w:rsidRDefault="00B8655F" w:rsidP="00B8655F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bookmarkStart w:id="10" w:name="n629"/>
      <w:bookmarkEnd w:id="10"/>
      <w:r w:rsidRPr="00B8655F">
        <w:rPr>
          <w:b/>
          <w:color w:val="000000"/>
          <w:sz w:val="28"/>
          <w:szCs w:val="28"/>
        </w:rPr>
        <w:t>фабрикація</w:t>
      </w:r>
      <w:r w:rsidRPr="00B8655F">
        <w:rPr>
          <w:color w:val="000000"/>
          <w:sz w:val="28"/>
          <w:szCs w:val="28"/>
        </w:rPr>
        <w:t xml:space="preserve"> - вигадування даних чи фактів, що використовуються в освітньому процесі або наукових дослідженнях;</w:t>
      </w:r>
    </w:p>
    <w:p w:rsidR="00B8655F" w:rsidRPr="00B8655F" w:rsidRDefault="00B8655F" w:rsidP="00B8655F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bookmarkStart w:id="11" w:name="n630"/>
      <w:bookmarkEnd w:id="11"/>
      <w:r w:rsidRPr="00B8655F">
        <w:rPr>
          <w:b/>
          <w:color w:val="000000"/>
          <w:sz w:val="28"/>
          <w:szCs w:val="28"/>
        </w:rPr>
        <w:t>фальсифікація</w:t>
      </w:r>
      <w:r w:rsidRPr="00B8655F">
        <w:rPr>
          <w:color w:val="000000"/>
          <w:sz w:val="28"/>
          <w:szCs w:val="28"/>
        </w:rPr>
        <w:t xml:space="preserve"> - свідома зміна чи модифікація вже наявних даних, що стосуються освітнього процесу чи наукових досліджень;</w:t>
      </w:r>
    </w:p>
    <w:p w:rsidR="00B8655F" w:rsidRPr="00B8655F" w:rsidRDefault="00B8655F" w:rsidP="00B8655F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bookmarkStart w:id="12" w:name="n631"/>
      <w:bookmarkEnd w:id="12"/>
      <w:r w:rsidRPr="00B8655F">
        <w:rPr>
          <w:b/>
          <w:color w:val="000000"/>
          <w:sz w:val="28"/>
          <w:szCs w:val="28"/>
        </w:rPr>
        <w:t>списування</w:t>
      </w:r>
      <w:r w:rsidRPr="00B8655F">
        <w:rPr>
          <w:color w:val="000000"/>
          <w:sz w:val="28"/>
          <w:szCs w:val="28"/>
        </w:rPr>
        <w:t xml:space="preserve"> - виконання письмових робіт із залученням зовнішніх джерел інформації, крім дозволених для використання, зокрема під час оцінювання результатів навчання;</w:t>
      </w:r>
    </w:p>
    <w:p w:rsidR="00B8655F" w:rsidRPr="00B8655F" w:rsidRDefault="00B8655F" w:rsidP="00B8655F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bookmarkStart w:id="13" w:name="n632"/>
      <w:bookmarkEnd w:id="13"/>
      <w:r w:rsidRPr="00B8655F">
        <w:rPr>
          <w:b/>
          <w:color w:val="000000"/>
          <w:sz w:val="28"/>
          <w:szCs w:val="28"/>
        </w:rPr>
        <w:t>обман</w:t>
      </w:r>
      <w:r w:rsidRPr="00B8655F">
        <w:rPr>
          <w:color w:val="000000"/>
          <w:sz w:val="28"/>
          <w:szCs w:val="28"/>
        </w:rPr>
        <w:t xml:space="preserve"> - надання завідомо неправдивої інформації щодо власної освітньої (наукової, творчої) діяльності чи організації освітнього процесу; формами обману є, зокрема, академічний плагіат, </w:t>
      </w:r>
      <w:proofErr w:type="spellStart"/>
      <w:r w:rsidRPr="00B8655F">
        <w:rPr>
          <w:color w:val="000000"/>
          <w:sz w:val="28"/>
          <w:szCs w:val="28"/>
        </w:rPr>
        <w:t>самоплагіат</w:t>
      </w:r>
      <w:proofErr w:type="spellEnd"/>
      <w:r w:rsidRPr="00B8655F">
        <w:rPr>
          <w:color w:val="000000"/>
          <w:sz w:val="28"/>
          <w:szCs w:val="28"/>
        </w:rPr>
        <w:t>, фабрикація, фальсифікація та списування;</w:t>
      </w:r>
    </w:p>
    <w:p w:rsidR="00B8655F" w:rsidRPr="00B8655F" w:rsidRDefault="00B8655F" w:rsidP="00B8655F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bookmarkStart w:id="14" w:name="n633"/>
      <w:bookmarkEnd w:id="14"/>
      <w:r w:rsidRPr="00B8655F">
        <w:rPr>
          <w:b/>
          <w:color w:val="000000"/>
          <w:sz w:val="28"/>
          <w:szCs w:val="28"/>
        </w:rPr>
        <w:t>хабарництво</w:t>
      </w:r>
      <w:r w:rsidRPr="00B8655F">
        <w:rPr>
          <w:color w:val="000000"/>
          <w:sz w:val="28"/>
          <w:szCs w:val="28"/>
        </w:rPr>
        <w:t xml:space="preserve"> - надання (отримання) учасником освітнього процесу чи пропозиція щодо надання (отримання) коштів, майна, послуг, пільг чи будь-яких інших благ матеріального або нематеріального характеру з метою отримання неправомірної переваги в освітньому процесі;</w:t>
      </w:r>
    </w:p>
    <w:p w:rsidR="00B8655F" w:rsidRPr="00B8655F" w:rsidRDefault="00B8655F" w:rsidP="00B8655F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bookmarkStart w:id="15" w:name="n634"/>
      <w:bookmarkEnd w:id="15"/>
      <w:r w:rsidRPr="00B8655F">
        <w:rPr>
          <w:b/>
          <w:color w:val="000000"/>
          <w:sz w:val="28"/>
          <w:szCs w:val="28"/>
        </w:rPr>
        <w:t>необ’єктивне оцінювання</w:t>
      </w:r>
      <w:r w:rsidRPr="00B8655F">
        <w:rPr>
          <w:color w:val="000000"/>
          <w:sz w:val="28"/>
          <w:szCs w:val="28"/>
        </w:rPr>
        <w:t xml:space="preserve"> - свідоме завищення або заниження оцінки результатів навчання здобувачів освіти.</w:t>
      </w:r>
    </w:p>
    <w:p w:rsidR="00B8655F" w:rsidRPr="004969C9" w:rsidRDefault="00B8655F" w:rsidP="00B8655F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16"/>
          <w:szCs w:val="16"/>
        </w:rPr>
      </w:pPr>
      <w:bookmarkStart w:id="16" w:name="n635"/>
      <w:bookmarkStart w:id="17" w:name="n640"/>
      <w:bookmarkEnd w:id="16"/>
      <w:bookmarkEnd w:id="17"/>
    </w:p>
    <w:p w:rsidR="00B8655F" w:rsidRPr="00B8655F" w:rsidRDefault="00B8655F" w:rsidP="00B8655F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A1539">
        <w:rPr>
          <w:b/>
          <w:color w:val="000000"/>
          <w:sz w:val="28"/>
          <w:szCs w:val="28"/>
        </w:rPr>
        <w:t>За порушення академічної доброчесності</w:t>
      </w:r>
      <w:r w:rsidRPr="00B8655F">
        <w:rPr>
          <w:color w:val="000000"/>
          <w:sz w:val="28"/>
          <w:szCs w:val="28"/>
        </w:rPr>
        <w:t xml:space="preserve"> </w:t>
      </w:r>
      <w:r w:rsidRPr="00B8655F">
        <w:rPr>
          <w:b/>
          <w:color w:val="000000"/>
          <w:sz w:val="28"/>
          <w:szCs w:val="28"/>
        </w:rPr>
        <w:t>здобувачі освіти</w:t>
      </w:r>
      <w:r w:rsidRPr="00B8655F">
        <w:rPr>
          <w:color w:val="000000"/>
          <w:sz w:val="28"/>
          <w:szCs w:val="28"/>
        </w:rPr>
        <w:t xml:space="preserve"> можуть бути притягнені </w:t>
      </w:r>
      <w:r w:rsidRPr="00AA1539">
        <w:rPr>
          <w:b/>
          <w:color w:val="000000"/>
          <w:sz w:val="28"/>
          <w:szCs w:val="28"/>
        </w:rPr>
        <w:t>до такої академічної відповідальності</w:t>
      </w:r>
      <w:r w:rsidRPr="00B8655F">
        <w:rPr>
          <w:color w:val="000000"/>
          <w:sz w:val="28"/>
          <w:szCs w:val="28"/>
        </w:rPr>
        <w:t>:</w:t>
      </w:r>
    </w:p>
    <w:p w:rsidR="00B8655F" w:rsidRPr="00B8655F" w:rsidRDefault="00B8655F" w:rsidP="00B8655F">
      <w:pPr>
        <w:pStyle w:val="rvps2"/>
        <w:numPr>
          <w:ilvl w:val="0"/>
          <w:numId w:val="2"/>
        </w:numPr>
        <w:shd w:val="clear" w:color="auto" w:fill="FFFFFF"/>
        <w:tabs>
          <w:tab w:val="left" w:pos="851"/>
          <w:tab w:val="left" w:pos="1134"/>
        </w:tabs>
        <w:spacing w:before="0" w:beforeAutospacing="0" w:after="0" w:afterAutospacing="0"/>
        <w:ind w:left="0" w:firstLine="810"/>
        <w:jc w:val="both"/>
        <w:rPr>
          <w:color w:val="000000"/>
          <w:sz w:val="28"/>
          <w:szCs w:val="28"/>
        </w:rPr>
      </w:pPr>
      <w:bookmarkStart w:id="18" w:name="n641"/>
      <w:bookmarkEnd w:id="18"/>
      <w:r w:rsidRPr="00B8655F">
        <w:rPr>
          <w:color w:val="000000"/>
          <w:sz w:val="28"/>
          <w:szCs w:val="28"/>
        </w:rPr>
        <w:t>повторне проходження оцінювання (контрольна робота, іспит, залік тощо);</w:t>
      </w:r>
    </w:p>
    <w:p w:rsidR="00B8655F" w:rsidRPr="00B8655F" w:rsidRDefault="00B8655F" w:rsidP="00B8655F">
      <w:pPr>
        <w:pStyle w:val="rvps2"/>
        <w:numPr>
          <w:ilvl w:val="0"/>
          <w:numId w:val="2"/>
        </w:numPr>
        <w:shd w:val="clear" w:color="auto" w:fill="FFFFFF"/>
        <w:tabs>
          <w:tab w:val="left" w:pos="851"/>
          <w:tab w:val="left" w:pos="1134"/>
        </w:tabs>
        <w:spacing w:before="0" w:beforeAutospacing="0" w:after="0" w:afterAutospacing="0"/>
        <w:ind w:left="0" w:firstLine="810"/>
        <w:jc w:val="both"/>
        <w:rPr>
          <w:color w:val="000000"/>
          <w:sz w:val="28"/>
          <w:szCs w:val="28"/>
        </w:rPr>
      </w:pPr>
      <w:bookmarkStart w:id="19" w:name="n642"/>
      <w:bookmarkEnd w:id="19"/>
      <w:r w:rsidRPr="00B8655F">
        <w:rPr>
          <w:color w:val="000000"/>
          <w:sz w:val="28"/>
          <w:szCs w:val="28"/>
        </w:rPr>
        <w:lastRenderedPageBreak/>
        <w:t>повторне проходження відповідного освітнього компонента освітньої програми;</w:t>
      </w:r>
    </w:p>
    <w:p w:rsidR="00B8655F" w:rsidRPr="00B8655F" w:rsidRDefault="00B8655F" w:rsidP="00B8655F">
      <w:pPr>
        <w:pStyle w:val="rvps2"/>
        <w:numPr>
          <w:ilvl w:val="0"/>
          <w:numId w:val="2"/>
        </w:numPr>
        <w:shd w:val="clear" w:color="auto" w:fill="FFFFFF"/>
        <w:tabs>
          <w:tab w:val="left" w:pos="851"/>
          <w:tab w:val="left" w:pos="1134"/>
        </w:tabs>
        <w:spacing w:before="0" w:beforeAutospacing="0" w:after="0" w:afterAutospacing="0"/>
        <w:ind w:left="0" w:firstLine="810"/>
        <w:jc w:val="both"/>
        <w:rPr>
          <w:color w:val="000000"/>
          <w:sz w:val="28"/>
          <w:szCs w:val="28"/>
        </w:rPr>
      </w:pPr>
      <w:bookmarkStart w:id="20" w:name="n643"/>
      <w:bookmarkEnd w:id="20"/>
      <w:r w:rsidRPr="00B8655F">
        <w:rPr>
          <w:color w:val="000000"/>
          <w:sz w:val="28"/>
          <w:szCs w:val="28"/>
        </w:rPr>
        <w:t>відрахування із закладу освіти (крім осіб, які здобувають загальну середню освіту);</w:t>
      </w:r>
    </w:p>
    <w:p w:rsidR="00B8655F" w:rsidRPr="00B8655F" w:rsidRDefault="00B8655F" w:rsidP="00B8655F">
      <w:pPr>
        <w:pStyle w:val="rvps2"/>
        <w:numPr>
          <w:ilvl w:val="0"/>
          <w:numId w:val="2"/>
        </w:numPr>
        <w:shd w:val="clear" w:color="auto" w:fill="FFFFFF"/>
        <w:tabs>
          <w:tab w:val="left" w:pos="851"/>
          <w:tab w:val="left" w:pos="1134"/>
        </w:tabs>
        <w:spacing w:before="0" w:beforeAutospacing="0" w:after="0" w:afterAutospacing="0"/>
        <w:ind w:left="0" w:firstLine="810"/>
        <w:jc w:val="both"/>
        <w:rPr>
          <w:color w:val="000000"/>
          <w:sz w:val="28"/>
          <w:szCs w:val="28"/>
        </w:rPr>
      </w:pPr>
      <w:bookmarkStart w:id="21" w:name="n644"/>
      <w:bookmarkEnd w:id="21"/>
      <w:r w:rsidRPr="00B8655F">
        <w:rPr>
          <w:color w:val="000000"/>
          <w:sz w:val="28"/>
          <w:szCs w:val="28"/>
        </w:rPr>
        <w:t>позбавлення академічної стипендії;</w:t>
      </w:r>
    </w:p>
    <w:p w:rsidR="00B8655F" w:rsidRPr="00B8655F" w:rsidRDefault="00B8655F" w:rsidP="00B8655F">
      <w:pPr>
        <w:pStyle w:val="rvps2"/>
        <w:numPr>
          <w:ilvl w:val="0"/>
          <w:numId w:val="2"/>
        </w:numPr>
        <w:shd w:val="clear" w:color="auto" w:fill="FFFFFF"/>
        <w:tabs>
          <w:tab w:val="left" w:pos="851"/>
          <w:tab w:val="left" w:pos="1134"/>
        </w:tabs>
        <w:spacing w:before="0" w:beforeAutospacing="0" w:after="0" w:afterAutospacing="0"/>
        <w:ind w:left="0" w:firstLine="810"/>
        <w:jc w:val="both"/>
        <w:rPr>
          <w:color w:val="000000"/>
          <w:sz w:val="28"/>
          <w:szCs w:val="28"/>
        </w:rPr>
      </w:pPr>
      <w:bookmarkStart w:id="22" w:name="n645"/>
      <w:bookmarkEnd w:id="22"/>
      <w:r w:rsidRPr="00B8655F">
        <w:rPr>
          <w:color w:val="000000"/>
          <w:sz w:val="28"/>
          <w:szCs w:val="28"/>
        </w:rPr>
        <w:t>позбавлення наданих закладом освіти пільг з оплати навчання.</w:t>
      </w:r>
    </w:p>
    <w:p w:rsidR="00AA1539" w:rsidRPr="004969C9" w:rsidRDefault="00AA1539" w:rsidP="00B8655F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b/>
          <w:color w:val="000000"/>
          <w:sz w:val="16"/>
          <w:szCs w:val="16"/>
        </w:rPr>
      </w:pPr>
      <w:bookmarkStart w:id="23" w:name="n646"/>
      <w:bookmarkStart w:id="24" w:name="n648"/>
      <w:bookmarkEnd w:id="23"/>
      <w:bookmarkEnd w:id="24"/>
    </w:p>
    <w:p w:rsidR="00B8655F" w:rsidRPr="00B8655F" w:rsidRDefault="00B8655F" w:rsidP="00B8655F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b/>
          <w:color w:val="000000"/>
          <w:sz w:val="28"/>
          <w:szCs w:val="28"/>
        </w:rPr>
      </w:pPr>
      <w:r w:rsidRPr="00B8655F">
        <w:rPr>
          <w:b/>
          <w:color w:val="000000"/>
          <w:sz w:val="28"/>
          <w:szCs w:val="28"/>
        </w:rPr>
        <w:t>Права осіб, щодо яких порушено питання про порушення академічної доброчесності:</w:t>
      </w:r>
    </w:p>
    <w:p w:rsidR="00B8655F" w:rsidRPr="00B8655F" w:rsidRDefault="00B8655F" w:rsidP="00AA1539">
      <w:pPr>
        <w:pStyle w:val="rvps2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bookmarkStart w:id="25" w:name="n649"/>
      <w:bookmarkEnd w:id="25"/>
      <w:r w:rsidRPr="00B8655F">
        <w:rPr>
          <w:color w:val="000000"/>
          <w:sz w:val="28"/>
          <w:szCs w:val="28"/>
        </w:rPr>
        <w:t>ознайомлюватися з усіма матеріалами перевірки щодо встановлення факту порушення академічної доброчесності, подавати до них зауваження;</w:t>
      </w:r>
    </w:p>
    <w:p w:rsidR="00B8655F" w:rsidRPr="00B8655F" w:rsidRDefault="00B8655F" w:rsidP="00AA1539">
      <w:pPr>
        <w:pStyle w:val="rvps2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bookmarkStart w:id="26" w:name="n650"/>
      <w:bookmarkEnd w:id="26"/>
      <w:r w:rsidRPr="00B8655F">
        <w:rPr>
          <w:color w:val="000000"/>
          <w:sz w:val="28"/>
          <w:szCs w:val="28"/>
        </w:rPr>
        <w:t>особисто або через представника надавати усні та письмові пояснення або відмовитися від надання будь-яких пояснень, брати участь у дослідженні доказів порушення академічної доброчесності;</w:t>
      </w:r>
    </w:p>
    <w:p w:rsidR="00B8655F" w:rsidRPr="00B8655F" w:rsidRDefault="00B8655F" w:rsidP="00AA1539">
      <w:pPr>
        <w:pStyle w:val="rvps2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bookmarkStart w:id="27" w:name="n651"/>
      <w:bookmarkEnd w:id="27"/>
      <w:r w:rsidRPr="00B8655F">
        <w:rPr>
          <w:color w:val="000000"/>
          <w:sz w:val="28"/>
          <w:szCs w:val="28"/>
        </w:rPr>
        <w:t>знати про дату, час і місце та бути присутньою під час розгляду питання про встановлення факту порушення академічної доброчесності та притягнення її до академічної відповідальності;</w:t>
      </w:r>
    </w:p>
    <w:p w:rsidR="00B8655F" w:rsidRDefault="00B8655F" w:rsidP="00AA1539">
      <w:pPr>
        <w:pStyle w:val="rvps2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bookmarkStart w:id="28" w:name="n652"/>
      <w:bookmarkEnd w:id="28"/>
      <w:r w:rsidRPr="00B8655F">
        <w:rPr>
          <w:color w:val="000000"/>
          <w:sz w:val="28"/>
          <w:szCs w:val="28"/>
        </w:rPr>
        <w:t>оскаржити рішення про притягнення до академічної відповідальності до органу, уповноваженого розглядати апеляції, або до суду.</w:t>
      </w:r>
    </w:p>
    <w:p w:rsidR="004969C9" w:rsidRPr="004969C9" w:rsidRDefault="004969C9" w:rsidP="004969C9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/>
          <w:sz w:val="16"/>
          <w:szCs w:val="16"/>
        </w:rPr>
      </w:pPr>
    </w:p>
    <w:p w:rsidR="004969C9" w:rsidRPr="00AA1539" w:rsidRDefault="004969C9" w:rsidP="004969C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A1539">
        <w:rPr>
          <w:b/>
          <w:color w:val="000000"/>
          <w:sz w:val="28"/>
          <w:szCs w:val="28"/>
        </w:rPr>
        <w:t>Види академічної відповідальності (у тому числі додаткові та/або деталізовані) учасників освітнього процесу</w:t>
      </w:r>
      <w:r w:rsidRPr="00AA1539">
        <w:rPr>
          <w:color w:val="000000"/>
          <w:sz w:val="28"/>
          <w:szCs w:val="28"/>
        </w:rPr>
        <w:t xml:space="preserve"> за конкретні порушення академічної доброчесності </w:t>
      </w:r>
      <w:r w:rsidRPr="00AA1539">
        <w:rPr>
          <w:b/>
          <w:color w:val="000000"/>
          <w:sz w:val="28"/>
          <w:szCs w:val="28"/>
        </w:rPr>
        <w:t>визначаються спеціальними законами та/або внутрішніми положеннями закладу освіти</w:t>
      </w:r>
      <w:r w:rsidRPr="00AA1539">
        <w:rPr>
          <w:color w:val="000000"/>
          <w:sz w:val="28"/>
          <w:szCs w:val="28"/>
        </w:rPr>
        <w:t>, що мають бути затверджені (погоджені) основним колегіальним органом управління закладу освіти та погоджені з відповідними органами самоврядування здобувачів освіти в частині їхньої відповідальності.</w:t>
      </w:r>
    </w:p>
    <w:p w:rsidR="004969C9" w:rsidRPr="004969C9" w:rsidRDefault="004969C9" w:rsidP="004969C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16"/>
          <w:szCs w:val="16"/>
        </w:rPr>
      </w:pPr>
      <w:bookmarkStart w:id="29" w:name="n647"/>
      <w:bookmarkEnd w:id="29"/>
    </w:p>
    <w:p w:rsidR="004969C9" w:rsidRPr="00B8655F" w:rsidRDefault="004969C9" w:rsidP="004969C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B8655F">
        <w:rPr>
          <w:color w:val="000000"/>
          <w:sz w:val="28"/>
          <w:szCs w:val="28"/>
        </w:rPr>
        <w:t>Порядок виявлення та встановлення фактів порушення академічної доброчесності визначається уповноваженим колегіальним органом управління закладу освіти.</w:t>
      </w:r>
    </w:p>
    <w:p w:rsidR="004969C9" w:rsidRPr="00B8655F" w:rsidRDefault="004969C9" w:rsidP="004969C9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81762" w:rsidRDefault="00681762" w:rsidP="00681762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/>
          <w:bCs/>
          <w:i/>
          <w:sz w:val="28"/>
          <w:szCs w:val="28"/>
          <w:lang w:eastAsia="ar-SA"/>
        </w:rPr>
      </w:pPr>
      <w:bookmarkStart w:id="30" w:name="n653"/>
      <w:bookmarkEnd w:id="30"/>
      <w:r>
        <w:rPr>
          <w:rFonts w:ascii="Times New Roman" w:eastAsia="Times New Roman" w:hAnsi="Times New Roman"/>
          <w:bCs/>
          <w:i/>
          <w:sz w:val="28"/>
          <w:szCs w:val="28"/>
          <w:lang w:eastAsia="ar-SA"/>
        </w:rPr>
        <w:t>Заступник начальника Управління</w:t>
      </w:r>
    </w:p>
    <w:p w:rsidR="00681762" w:rsidRDefault="00681762" w:rsidP="00681762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/>
          <w:bCs/>
          <w:i/>
          <w:sz w:val="28"/>
          <w:szCs w:val="28"/>
          <w:lang w:eastAsia="ar-SA"/>
        </w:rPr>
      </w:pPr>
      <w:r>
        <w:rPr>
          <w:rFonts w:ascii="Times New Roman" w:eastAsia="Times New Roman" w:hAnsi="Times New Roman"/>
          <w:bCs/>
          <w:i/>
          <w:sz w:val="28"/>
          <w:szCs w:val="28"/>
          <w:lang w:eastAsia="ar-SA"/>
        </w:rPr>
        <w:t xml:space="preserve">державної реєстрації </w:t>
      </w:r>
      <w:proofErr w:type="spellStart"/>
      <w:r>
        <w:rPr>
          <w:rFonts w:ascii="Times New Roman" w:eastAsia="Times New Roman" w:hAnsi="Times New Roman"/>
          <w:bCs/>
          <w:i/>
          <w:sz w:val="28"/>
          <w:szCs w:val="28"/>
          <w:lang w:eastAsia="ar-SA"/>
        </w:rPr>
        <w:t>нормативно-</w:t>
      </w:r>
      <w:proofErr w:type="spellEnd"/>
    </w:p>
    <w:p w:rsidR="00681762" w:rsidRDefault="00681762" w:rsidP="00681762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/>
          <w:bCs/>
          <w:i/>
          <w:sz w:val="28"/>
          <w:szCs w:val="28"/>
          <w:lang w:eastAsia="ar-SA"/>
        </w:rPr>
      </w:pPr>
      <w:r>
        <w:rPr>
          <w:rFonts w:ascii="Times New Roman" w:eastAsia="Times New Roman" w:hAnsi="Times New Roman"/>
          <w:bCs/>
          <w:i/>
          <w:sz w:val="28"/>
          <w:szCs w:val="28"/>
          <w:lang w:eastAsia="ar-SA"/>
        </w:rPr>
        <w:t xml:space="preserve">правових актів, правової роботи </w:t>
      </w:r>
    </w:p>
    <w:p w:rsidR="00681762" w:rsidRDefault="00681762" w:rsidP="00681762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/>
          <w:bCs/>
          <w:i/>
          <w:sz w:val="28"/>
          <w:szCs w:val="28"/>
          <w:lang w:eastAsia="ar-SA"/>
        </w:rPr>
      </w:pPr>
      <w:r>
        <w:rPr>
          <w:rFonts w:ascii="Times New Roman" w:eastAsia="Times New Roman" w:hAnsi="Times New Roman"/>
          <w:bCs/>
          <w:i/>
          <w:sz w:val="28"/>
          <w:szCs w:val="28"/>
          <w:lang w:eastAsia="ar-SA"/>
        </w:rPr>
        <w:t xml:space="preserve">та правової освіти Головного </w:t>
      </w:r>
    </w:p>
    <w:p w:rsidR="00681762" w:rsidRDefault="00681762" w:rsidP="00681762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/>
          <w:bCs/>
          <w:i/>
          <w:sz w:val="28"/>
          <w:szCs w:val="28"/>
          <w:lang w:eastAsia="ar-SA"/>
        </w:rPr>
      </w:pPr>
      <w:r>
        <w:rPr>
          <w:rFonts w:ascii="Times New Roman" w:eastAsia="Times New Roman" w:hAnsi="Times New Roman"/>
          <w:bCs/>
          <w:i/>
          <w:sz w:val="28"/>
          <w:szCs w:val="28"/>
          <w:lang w:eastAsia="ar-SA"/>
        </w:rPr>
        <w:t>територіального управління юстиції</w:t>
      </w:r>
    </w:p>
    <w:p w:rsidR="00681762" w:rsidRDefault="00681762" w:rsidP="00681762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/>
          <w:bCs/>
          <w:i/>
          <w:sz w:val="28"/>
          <w:szCs w:val="28"/>
          <w:lang w:eastAsia="ar-SA"/>
        </w:rPr>
      </w:pPr>
      <w:r>
        <w:rPr>
          <w:rFonts w:ascii="Times New Roman" w:eastAsia="Times New Roman" w:hAnsi="Times New Roman"/>
          <w:bCs/>
          <w:i/>
          <w:sz w:val="28"/>
          <w:szCs w:val="28"/>
          <w:lang w:eastAsia="ar-SA"/>
        </w:rPr>
        <w:t>у місті Києві</w:t>
      </w:r>
    </w:p>
    <w:p w:rsidR="00681762" w:rsidRDefault="00681762" w:rsidP="00B8655F">
      <w:pPr>
        <w:tabs>
          <w:tab w:val="left" w:pos="4128"/>
        </w:tabs>
        <w:spacing w:after="0" w:line="360" w:lineRule="auto"/>
        <w:ind w:firstLine="709"/>
        <w:jc w:val="both"/>
      </w:pPr>
    </w:p>
    <w:sectPr w:rsidR="00681762" w:rsidSect="00AF223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5753E"/>
    <w:multiLevelType w:val="hybridMultilevel"/>
    <w:tmpl w:val="19564D66"/>
    <w:lvl w:ilvl="0" w:tplc="92AA22EC">
      <w:start w:val="1"/>
      <w:numFmt w:val="bullet"/>
      <w:lvlText w:val="-"/>
      <w:lvlJc w:val="left"/>
      <w:pPr>
        <w:ind w:left="117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>
    <w:nsid w:val="2BC42865"/>
    <w:multiLevelType w:val="hybridMultilevel"/>
    <w:tmpl w:val="E552FE4C"/>
    <w:lvl w:ilvl="0" w:tplc="92AA22EC">
      <w:start w:val="1"/>
      <w:numFmt w:val="bullet"/>
      <w:lvlText w:val="-"/>
      <w:lvlJc w:val="left"/>
      <w:pPr>
        <w:ind w:left="117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>
    <w:nsid w:val="30630F5F"/>
    <w:multiLevelType w:val="hybridMultilevel"/>
    <w:tmpl w:val="CA70AF94"/>
    <w:lvl w:ilvl="0" w:tplc="0422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55F"/>
    <w:rsid w:val="000C7A6A"/>
    <w:rsid w:val="00133E54"/>
    <w:rsid w:val="00294132"/>
    <w:rsid w:val="003355A0"/>
    <w:rsid w:val="004969C9"/>
    <w:rsid w:val="00507B83"/>
    <w:rsid w:val="00681762"/>
    <w:rsid w:val="007872E4"/>
    <w:rsid w:val="007E3CBC"/>
    <w:rsid w:val="009E43F3"/>
    <w:rsid w:val="00AA1539"/>
    <w:rsid w:val="00AF2230"/>
    <w:rsid w:val="00B8655F"/>
    <w:rsid w:val="00C97C7E"/>
    <w:rsid w:val="00E23D68"/>
    <w:rsid w:val="00E50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5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B86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5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B86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2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4363</Words>
  <Characters>2488</Characters>
  <Application>Microsoft Office Word</Application>
  <DocSecurity>0</DocSecurity>
  <Lines>20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6838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хименко</dc:creator>
  <cp:lastModifiedBy>Дацун Яна Олександрівна</cp:lastModifiedBy>
  <cp:revision>2</cp:revision>
  <dcterms:created xsi:type="dcterms:W3CDTF">2018-10-22T13:24:00Z</dcterms:created>
  <dcterms:modified xsi:type="dcterms:W3CDTF">2018-10-22T13:24:00Z</dcterms:modified>
</cp:coreProperties>
</file>