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727C" w14:textId="77777777" w:rsidR="009B425F" w:rsidRPr="000F71C0" w:rsidRDefault="009B425F" w:rsidP="009B425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4C791F" w14:textId="77777777" w:rsidR="000F71C0" w:rsidRPr="000F71C0" w:rsidRDefault="000F71C0" w:rsidP="000F7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</w:t>
      </w:r>
    </w:p>
    <w:p w14:paraId="2CCF6950" w14:textId="77777777" w:rsidR="000F71C0" w:rsidRPr="000F71C0" w:rsidRDefault="000F71C0" w:rsidP="000F7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проведення ІІ Всеукраїнського конкурсу есе та малюнків </w:t>
      </w:r>
    </w:p>
    <w:p w14:paraId="2C07EDBE" w14:textId="77777777" w:rsidR="000F71C0" w:rsidRPr="000F71C0" w:rsidRDefault="000F71C0" w:rsidP="000F7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«Я маю ПРАВО на життя»</w:t>
      </w:r>
    </w:p>
    <w:p w14:paraId="47385708" w14:textId="77777777" w:rsidR="000F71C0" w:rsidRPr="000F71C0" w:rsidRDefault="000F71C0" w:rsidP="000F7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6FB2E9" w14:textId="175126BE" w:rsidR="000F71C0" w:rsidRPr="000F71C0" w:rsidRDefault="000F71C0" w:rsidP="000F71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Загальні положення.</w:t>
      </w:r>
    </w:p>
    <w:p w14:paraId="732F68C9" w14:textId="28465A6D" w:rsidR="000F71C0" w:rsidRPr="000F71C0" w:rsidRDefault="000F71C0" w:rsidP="000F71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ІІ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Всеукраїнський конкурс есе та малюнків «Я маю ПРАВО на життя» (далі – Конкурс) – це відкритий захід, що проводиться з метою </w:t>
      </w:r>
      <w:r w:rsidRPr="000F71C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привернення уваги до порушених прав українських дітей і молоді, які постраждали від російської широкомасштабної збройної агресії проти України, розвитку відносин у різних сферах суспільного життя, пропаганди європейських цінностей, демократичних принципів державного устрою</w:t>
      </w:r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CD3E68B" w14:textId="77777777" w:rsidR="000F71C0" w:rsidRPr="000F71C0" w:rsidRDefault="000F71C0" w:rsidP="000F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Основними завданнями Конкурсу є: </w:t>
      </w:r>
    </w:p>
    <w:p w14:paraId="684068B1" w14:textId="77777777" w:rsidR="000F71C0" w:rsidRPr="000F71C0" w:rsidRDefault="000F71C0" w:rsidP="000F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відображення прав дитини та молоді, порушені внаслідок російської широкомасштабної збройної агресії проти України, та/або участь дітей у відновленні цих порушених прав;</w:t>
      </w:r>
    </w:p>
    <w:p w14:paraId="09FD346F" w14:textId="77777777" w:rsidR="000F71C0" w:rsidRPr="000F71C0" w:rsidRDefault="000F71C0" w:rsidP="000F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розвиток у дітей і молоді активної життєвої позиції, готовності брати участь у суспільному, культурному та міжнародному житті країни; </w:t>
      </w:r>
    </w:p>
    <w:p w14:paraId="51D1298A" w14:textId="77777777" w:rsidR="000F71C0" w:rsidRPr="000F71C0" w:rsidRDefault="000F71C0" w:rsidP="000F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у молоді демократичних, європейських цінностей, розуміння прав і свобод людини, високих соціальних, культурних, освітніх стандартів; </w:t>
      </w:r>
    </w:p>
    <w:p w14:paraId="60337B35" w14:textId="77777777" w:rsidR="000F71C0" w:rsidRPr="000F71C0" w:rsidRDefault="000F71C0" w:rsidP="000F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значущості ідеї єдності та дружби України і Європейського Союзу серед молодих учасників.</w:t>
      </w:r>
    </w:p>
    <w:p w14:paraId="320A858F" w14:textId="77777777" w:rsidR="000F71C0" w:rsidRPr="000F71C0" w:rsidRDefault="000F71C0" w:rsidP="000F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Організатором Конкурсу є Навчально-науковий інститут права та політології Українського державного університету імені Михайла Драгоманова, Всеукраїнська молодіжна громадська організація «Серце до серця» за підтримки міністерств і відомств (за додатковим погодженням). </w:t>
      </w:r>
    </w:p>
    <w:p w14:paraId="58B2889A" w14:textId="77777777" w:rsidR="000F71C0" w:rsidRPr="000F71C0" w:rsidRDefault="000F71C0" w:rsidP="000F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 Конкурс проводить Організаційний комітет, склад якого формується та затверджується організаторами конкурсу. </w:t>
      </w:r>
    </w:p>
    <w:p w14:paraId="542F6AFD" w14:textId="77777777" w:rsidR="000F71C0" w:rsidRPr="000F71C0" w:rsidRDefault="000F71C0" w:rsidP="000F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1.5. Роботи (малюнки) учасників Конкурсу в строк до 17 червня 2024 року надсилаються поштою на адресу: 01054, м. Київ, вул. О. </w:t>
      </w:r>
      <w:proofErr w:type="spellStart"/>
      <w:r w:rsidRPr="000F71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Кониського</w:t>
      </w:r>
      <w:proofErr w:type="spellEnd"/>
      <w:r w:rsidRPr="000F71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, 8/14, 9 поверх (Навчально-науковий інститут права та політології УДУ імені Михайла Драгоманова). </w:t>
      </w:r>
    </w:p>
    <w:p w14:paraId="3A284D18" w14:textId="77777777" w:rsidR="000F71C0" w:rsidRPr="000F71C0" w:rsidRDefault="000F71C0" w:rsidP="000F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Есе учасників можна надсилати на електронну адресу: </w:t>
      </w:r>
      <w:proofErr w:type="spellStart"/>
      <w:r w:rsidRPr="000F71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nnip</w:t>
      </w:r>
      <w:proofErr w:type="spellEnd"/>
      <w:r w:rsidRPr="00275F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/>
        </w:rPr>
        <w:t>@</w:t>
      </w:r>
      <w:proofErr w:type="spellStart"/>
      <w:r w:rsidRPr="000F71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udu</w:t>
      </w:r>
      <w:proofErr w:type="spellEnd"/>
      <w:r w:rsidRPr="00275F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/>
        </w:rPr>
        <w:t>.</w:t>
      </w:r>
      <w:proofErr w:type="spellStart"/>
      <w:r w:rsidRPr="000F71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edu</w:t>
      </w:r>
      <w:proofErr w:type="spellEnd"/>
      <w:r w:rsidRPr="00275F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/>
        </w:rPr>
        <w:t>.</w:t>
      </w:r>
      <w:proofErr w:type="spellStart"/>
      <w:r w:rsidRPr="000F71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ua</w:t>
      </w:r>
      <w:proofErr w:type="spellEnd"/>
      <w:r w:rsidR="00000000">
        <w:fldChar w:fldCharType="begin"/>
      </w:r>
      <w:r w:rsidR="00000000">
        <w:instrText>HYPERLINK</w:instrText>
      </w:r>
      <w:r w:rsidR="00000000" w:rsidRPr="00275F10">
        <w:rPr>
          <w:lang w:val="ru-RU"/>
        </w:rPr>
        <w:instrText xml:space="preserve"> "</w:instrText>
      </w:r>
      <w:r w:rsidR="00000000">
        <w:instrText>mailto</w:instrText>
      </w:r>
      <w:r w:rsidR="00000000" w:rsidRPr="00275F10">
        <w:rPr>
          <w:lang w:val="ru-RU"/>
        </w:rPr>
        <w:instrText>:</w:instrText>
      </w:r>
      <w:r w:rsidR="00000000">
        <w:instrText>info</w:instrText>
      </w:r>
      <w:r w:rsidR="00000000" w:rsidRPr="00275F10">
        <w:rPr>
          <w:lang w:val="ru-RU"/>
        </w:rPr>
        <w:instrText>@</w:instrText>
      </w:r>
      <w:r w:rsidR="00000000">
        <w:instrText>sds</w:instrText>
      </w:r>
      <w:r w:rsidR="00000000" w:rsidRPr="00275F10">
        <w:rPr>
          <w:lang w:val="ru-RU"/>
        </w:rPr>
        <w:instrText>.</w:instrText>
      </w:r>
      <w:r w:rsidR="00000000">
        <w:instrText>in</w:instrText>
      </w:r>
      <w:r w:rsidR="00000000" w:rsidRPr="00275F10">
        <w:rPr>
          <w:lang w:val="ru-RU"/>
        </w:rPr>
        <w:instrText>.</w:instrText>
      </w:r>
      <w:r w:rsidR="00000000">
        <w:instrText>ua</w:instrText>
      </w:r>
      <w:r w:rsidR="00000000" w:rsidRPr="00275F10">
        <w:rPr>
          <w:lang w:val="ru-RU"/>
        </w:rPr>
        <w:instrText>"</w:instrText>
      </w:r>
      <w:r w:rsidR="00000000">
        <w:fldChar w:fldCharType="separate"/>
      </w:r>
      <w:r w:rsidR="00000000">
        <w:fldChar w:fldCharType="end"/>
      </w:r>
      <w:r w:rsidRPr="000F71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. </w:t>
      </w:r>
    </w:p>
    <w:p w14:paraId="37225BC0" w14:textId="77777777" w:rsidR="000F71C0" w:rsidRPr="000F71C0" w:rsidRDefault="000F71C0" w:rsidP="000F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У роботах </w:t>
      </w:r>
      <w:r w:rsidRPr="000F71C0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uk-UA" w:eastAsia="ru-RU"/>
        </w:rPr>
        <w:t>обов’язково</w:t>
      </w:r>
      <w:r w:rsidRPr="000F71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 зазначаються відомості про автора, його місце навчання (повне найменування навчального закладу (населений пункт, район, місто, область) та контакти (</w:t>
      </w:r>
      <w:proofErr w:type="spellStart"/>
      <w:r w:rsidRPr="000F71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моб</w:t>
      </w:r>
      <w:proofErr w:type="spellEnd"/>
      <w:r w:rsidRPr="000F71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. телефон та електронна адреса (e-</w:t>
      </w:r>
      <w:proofErr w:type="spellStart"/>
      <w:r w:rsidRPr="000F71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mail</w:t>
      </w:r>
      <w:proofErr w:type="spellEnd"/>
      <w:r w:rsidRPr="000F71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). </w:t>
      </w:r>
    </w:p>
    <w:p w14:paraId="3C2699E9" w14:textId="77777777" w:rsidR="000F71C0" w:rsidRPr="000F71C0" w:rsidRDefault="000F71C0" w:rsidP="000F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1.6. Підсумки Конкурсу підбиваються у вересні 2024 року. </w:t>
      </w:r>
    </w:p>
    <w:p w14:paraId="2FEB4C39" w14:textId="77777777" w:rsidR="000F71C0" w:rsidRPr="000F71C0" w:rsidRDefault="000F71C0" w:rsidP="000F71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</w:p>
    <w:p w14:paraId="7EE79CCA" w14:textId="77777777" w:rsidR="000F71C0" w:rsidRDefault="000F71C0" w:rsidP="000F71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</w:p>
    <w:p w14:paraId="1676DE68" w14:textId="77777777" w:rsidR="000F71C0" w:rsidRDefault="000F71C0" w:rsidP="000F71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</w:p>
    <w:p w14:paraId="693EFA58" w14:textId="77777777" w:rsidR="000F71C0" w:rsidRDefault="000F71C0" w:rsidP="000F71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</w:p>
    <w:p w14:paraId="70D7F29B" w14:textId="77777777" w:rsidR="000F71C0" w:rsidRPr="000F71C0" w:rsidRDefault="000F71C0" w:rsidP="000F71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2. Учасники Конкурсу.</w:t>
      </w:r>
    </w:p>
    <w:p w14:paraId="27832496" w14:textId="77777777" w:rsidR="000F71C0" w:rsidRPr="000F71C0" w:rsidRDefault="000F71C0" w:rsidP="000F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Конкурс проводиться серед учнів і вихованців 8-11 класів закладів загальної середньої та позашкільної освіти, закладів мистецької освіти, членів дитячих і молодіжних громадських організацій України.</w:t>
      </w:r>
    </w:p>
    <w:p w14:paraId="6D1F6721" w14:textId="77777777" w:rsidR="000F71C0" w:rsidRPr="000F71C0" w:rsidRDefault="000F71C0" w:rsidP="000F71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</w:p>
    <w:p w14:paraId="68C4589E" w14:textId="3016F582" w:rsidR="000F71C0" w:rsidRPr="000F71C0" w:rsidRDefault="000F71C0" w:rsidP="000F71C0">
      <w:pPr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3. Вимоги до робіт.</w:t>
      </w:r>
    </w:p>
    <w:p w14:paraId="4F889A83" w14:textId="77777777" w:rsidR="000F71C0" w:rsidRPr="000F71C0" w:rsidRDefault="000F71C0" w:rsidP="000F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3.1. </w:t>
      </w:r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Есе має виражати індивідуальні погляди автора на запропоновану  тему. У співвідношенні об’єму та функції есе має межувати, з одного боку, зі статтею та літературним нарисом, з іншої – з власними роздумами. </w:t>
      </w:r>
      <w:proofErr w:type="spellStart"/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Есеїстичному</w:t>
      </w:r>
      <w:proofErr w:type="spellEnd"/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стилю притаманні образність, асоціативність мислення.</w:t>
      </w:r>
    </w:p>
    <w:p w14:paraId="469C69C2" w14:textId="77777777" w:rsidR="000F71C0" w:rsidRPr="000F71C0" w:rsidRDefault="000F71C0" w:rsidP="000F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3.2. До участі в Конкурсі допускаються роботи у друкованому та електронному варіантах</w:t>
      </w:r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обсягом не більше двох сторінок у форматі Microsoft Word, шрифт і розмір літер всіх частин есе – </w:t>
      </w:r>
      <w:proofErr w:type="spellStart"/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Times</w:t>
      </w:r>
      <w:proofErr w:type="spellEnd"/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New</w:t>
      </w:r>
      <w:proofErr w:type="spellEnd"/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Roman</w:t>
      </w:r>
      <w:proofErr w:type="spellEnd"/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14 </w:t>
      </w:r>
      <w:proofErr w:type="spellStart"/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nm</w:t>
      </w:r>
      <w:proofErr w:type="spellEnd"/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Поля сторінок: ліве – </w:t>
      </w:r>
      <w:smartTag w:uri="urn:schemas-microsoft-com:office:smarttags" w:element="metricconverter">
        <w:smartTagPr>
          <w:attr w:name="ProductID" w:val="3 см"/>
        </w:smartTagPr>
        <w:r w:rsidRPr="000F71C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3 см</w:t>
        </w:r>
      </w:smartTag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праве – </w:t>
      </w:r>
      <w:smartTag w:uri="urn:schemas-microsoft-com:office:smarttags" w:element="metricconverter">
        <w:smartTagPr>
          <w:attr w:name="ProductID" w:val="1 см"/>
        </w:smartTagPr>
        <w:r w:rsidRPr="000F71C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 см</w:t>
        </w:r>
      </w:smartTag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нижнє, верхнє – </w:t>
      </w:r>
      <w:smartTag w:uri="urn:schemas-microsoft-com:office:smarttags" w:element="metricconverter">
        <w:smartTagPr>
          <w:attr w:name="ProductID" w:val="2 см"/>
        </w:smartTagPr>
        <w:r w:rsidRPr="000F71C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 см</w:t>
        </w:r>
      </w:smartTag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9920CF7" w14:textId="77777777" w:rsidR="000F71C0" w:rsidRPr="000F71C0" w:rsidRDefault="000F71C0" w:rsidP="000F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3.3. </w:t>
      </w:r>
      <w:r w:rsidRPr="000F71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У супровідному листі до есе зазначаються: </w:t>
      </w:r>
    </w:p>
    <w:p w14:paraId="73086999" w14:textId="77777777" w:rsidR="000F71C0" w:rsidRPr="000F71C0" w:rsidRDefault="000F71C0" w:rsidP="000F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відомості про автора (прізвище, ім’я, по батькові, клас, група, вік, контакти);</w:t>
      </w:r>
    </w:p>
    <w:p w14:paraId="24C7F4D1" w14:textId="77777777" w:rsidR="000F71C0" w:rsidRPr="000F71C0" w:rsidRDefault="000F71C0" w:rsidP="000F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повне найменування закладу освіти (населений пункт, район, область);</w:t>
      </w:r>
    </w:p>
    <w:p w14:paraId="2607AE80" w14:textId="77777777" w:rsidR="000F71C0" w:rsidRPr="000F71C0" w:rsidRDefault="000F71C0" w:rsidP="000F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контакти (номер </w:t>
      </w:r>
      <w:proofErr w:type="spellStart"/>
      <w:r w:rsidRPr="000F71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моб</w:t>
      </w:r>
      <w:proofErr w:type="spellEnd"/>
      <w:r w:rsidRPr="000F71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. телефону та електронна адреса (e-</w:t>
      </w:r>
      <w:proofErr w:type="spellStart"/>
      <w:r w:rsidRPr="000F71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mail</w:t>
      </w:r>
      <w:proofErr w:type="spellEnd"/>
      <w:r w:rsidRPr="000F71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);</w:t>
      </w:r>
    </w:p>
    <w:p w14:paraId="0FBE1D4D" w14:textId="77777777" w:rsidR="000F71C0" w:rsidRPr="000F71C0" w:rsidRDefault="000F71C0" w:rsidP="000F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відомості про керівника (у разі наявності).</w:t>
      </w:r>
    </w:p>
    <w:p w14:paraId="0B76BA50" w14:textId="77777777" w:rsidR="000F71C0" w:rsidRPr="000F71C0" w:rsidRDefault="000F71C0" w:rsidP="000F71C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</w:pPr>
      <w:r w:rsidRPr="000F71C0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 xml:space="preserve">3.4. Малюнок має відповідати запропонованою організаторами Конкурсу тематиці. До участі в Конкурсі допускаються малюнки, виконані у будь-якій техніці: графіка, гуаш, масло, кольорові олівці, фломастери і т.д. Формат малюнка може бути А1, А2, А3. Надіслані на Конкурс малюнки не повертаються і рецензії авторам не видаються. </w:t>
      </w:r>
    </w:p>
    <w:p w14:paraId="64D65066" w14:textId="77777777" w:rsidR="000F71C0" w:rsidRPr="000F71C0" w:rsidRDefault="000F71C0" w:rsidP="000F71C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</w:pPr>
      <w:r w:rsidRPr="000F71C0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3.</w:t>
      </w:r>
      <w:r w:rsidRPr="00275F10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ru-RU"/>
        </w:rPr>
        <w:t>5</w:t>
      </w:r>
      <w:r w:rsidRPr="000F71C0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 xml:space="preserve">. На звороті малюнка мають бути зазначені: </w:t>
      </w:r>
    </w:p>
    <w:p w14:paraId="0CD741E2" w14:textId="77777777" w:rsidR="000F71C0" w:rsidRPr="000F71C0" w:rsidRDefault="000F71C0" w:rsidP="000F71C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</w:pPr>
      <w:r w:rsidRPr="000F71C0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 xml:space="preserve">найменування закладу освіти; </w:t>
      </w:r>
    </w:p>
    <w:p w14:paraId="39073300" w14:textId="77777777" w:rsidR="000F71C0" w:rsidRPr="000F71C0" w:rsidRDefault="000F71C0" w:rsidP="000F71C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</w:pPr>
      <w:r w:rsidRPr="000F71C0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 xml:space="preserve">відомості про автора (прізвище, </w:t>
      </w:r>
      <w:proofErr w:type="spellStart"/>
      <w:r w:rsidRPr="000F71C0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ім</w:t>
      </w:r>
      <w:proofErr w:type="spellEnd"/>
      <w:r w:rsidRPr="00275F10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ru-RU"/>
        </w:rPr>
        <w:t>’</w:t>
      </w:r>
      <w:r w:rsidRPr="000F71C0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я, клас,</w:t>
      </w:r>
      <w:r w:rsidRPr="00275F10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71C0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 xml:space="preserve">контакти); </w:t>
      </w:r>
    </w:p>
    <w:p w14:paraId="643C4DCE" w14:textId="77777777" w:rsidR="000F71C0" w:rsidRPr="000F71C0" w:rsidRDefault="000F71C0" w:rsidP="000F71C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lt-LT"/>
        </w:rPr>
      </w:pPr>
      <w:r w:rsidRPr="000F71C0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 xml:space="preserve">прізвище, </w:t>
      </w:r>
      <w:proofErr w:type="spellStart"/>
      <w:r w:rsidRPr="000F71C0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ім</w:t>
      </w:r>
      <w:proofErr w:type="spellEnd"/>
      <w:r w:rsidRPr="000F71C0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ru-RU"/>
        </w:rPr>
        <w:t>’</w:t>
      </w:r>
      <w:r w:rsidRPr="000F71C0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я художнього керівника (за наявності).</w:t>
      </w:r>
    </w:p>
    <w:p w14:paraId="7881CA9F" w14:textId="77777777" w:rsidR="000F71C0" w:rsidRPr="000F71C0" w:rsidRDefault="000F71C0" w:rsidP="000F71C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71C0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 xml:space="preserve">3.6. Конкурсна робота має бути завершеним, художньо оформленим витвором. </w:t>
      </w:r>
      <w:r w:rsidRPr="000F71C0">
        <w:rPr>
          <w:rFonts w:ascii="Times New Roman" w:eastAsia="Calibri" w:hAnsi="Times New Roman" w:cs="Times New Roman"/>
          <w:sz w:val="28"/>
          <w:szCs w:val="28"/>
          <w:lang w:val="uk-UA"/>
        </w:rPr>
        <w:t>Роботи, що не відповідають справжнім вимогам, до розгляду не приймаються.</w:t>
      </w:r>
    </w:p>
    <w:p w14:paraId="26474075" w14:textId="77777777" w:rsidR="000F71C0" w:rsidRPr="000F71C0" w:rsidRDefault="000F71C0" w:rsidP="000F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</w:p>
    <w:p w14:paraId="16808460" w14:textId="77777777" w:rsidR="000F71C0" w:rsidRPr="000F71C0" w:rsidRDefault="000F71C0" w:rsidP="000F7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Конкурсна комісія (журі).</w:t>
      </w:r>
    </w:p>
    <w:p w14:paraId="5B630F5F" w14:textId="77777777" w:rsidR="000F71C0" w:rsidRPr="000F71C0" w:rsidRDefault="000F71C0" w:rsidP="000F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 Для організації Конкурсу і визначення кращих робіт формується Конкурсна комісія (журі) Конкурсу.</w:t>
      </w:r>
    </w:p>
    <w:p w14:paraId="025187B5" w14:textId="77777777" w:rsidR="000F71C0" w:rsidRPr="000F71C0" w:rsidRDefault="000F71C0" w:rsidP="000F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 Журі Конкурсу, яке формується та затверджується організаторами конкурсу: </w:t>
      </w:r>
    </w:p>
    <w:p w14:paraId="0CCFD637" w14:textId="77777777" w:rsidR="000F71C0" w:rsidRPr="000F71C0" w:rsidRDefault="000F71C0" w:rsidP="000F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 оцінку робіт, представлених на Конкурс; </w:t>
      </w:r>
    </w:p>
    <w:p w14:paraId="1C59BCF3" w14:textId="77777777" w:rsidR="000F71C0" w:rsidRPr="000F71C0" w:rsidRDefault="000F71C0" w:rsidP="000F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своїм рішенням визначає переможців Конкурсу.</w:t>
      </w:r>
    </w:p>
    <w:p w14:paraId="39B26CE4" w14:textId="77777777" w:rsidR="000F71C0" w:rsidRPr="000F71C0" w:rsidRDefault="000F71C0" w:rsidP="000F7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18FC15" w14:textId="77777777" w:rsidR="000F71C0" w:rsidRPr="000F71C0" w:rsidRDefault="000F71C0" w:rsidP="000F7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D55982" w14:textId="77777777" w:rsidR="000F71C0" w:rsidRDefault="000F71C0" w:rsidP="000F7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C1009B" w14:textId="77777777" w:rsidR="000F71C0" w:rsidRPr="000F71C0" w:rsidRDefault="000F71C0" w:rsidP="000F7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Порядок підбиття підсумків Конкурсу.</w:t>
      </w:r>
    </w:p>
    <w:p w14:paraId="5740F008" w14:textId="77777777" w:rsidR="000F71C0" w:rsidRPr="000F71C0" w:rsidRDefault="000F71C0" w:rsidP="000F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 При підбитті підсумків журі визначає переможців і призерів, які зайняли перше, другі та треті місця, а також у спеціальних номінаціях.</w:t>
      </w:r>
    </w:p>
    <w:p w14:paraId="714545CF" w14:textId="77777777" w:rsidR="000F71C0" w:rsidRPr="000F71C0" w:rsidRDefault="000F71C0" w:rsidP="000F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5.2. Критерії оцінки робіт (есе):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363"/>
      </w:tblGrid>
      <w:tr w:rsidR="000F71C0" w:rsidRPr="00275F10" w14:paraId="387E6BBD" w14:textId="77777777" w:rsidTr="000F71C0">
        <w:tc>
          <w:tcPr>
            <w:tcW w:w="1276" w:type="dxa"/>
          </w:tcPr>
          <w:p w14:paraId="09940D6A" w14:textId="77777777" w:rsidR="000F71C0" w:rsidRPr="000F71C0" w:rsidRDefault="000F71C0" w:rsidP="000F7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71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 балів</w:t>
            </w:r>
          </w:p>
        </w:tc>
        <w:tc>
          <w:tcPr>
            <w:tcW w:w="8363" w:type="dxa"/>
          </w:tcPr>
          <w:p w14:paraId="0FD34EB0" w14:textId="77777777" w:rsidR="000F71C0" w:rsidRPr="000F71C0" w:rsidRDefault="000F71C0" w:rsidP="000F7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71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Дотримання стилістичних і синтаксичних правил  </w:t>
            </w:r>
          </w:p>
        </w:tc>
      </w:tr>
      <w:tr w:rsidR="000F71C0" w:rsidRPr="000F71C0" w14:paraId="739BD0F4" w14:textId="77777777" w:rsidTr="000F71C0">
        <w:tc>
          <w:tcPr>
            <w:tcW w:w="1276" w:type="dxa"/>
          </w:tcPr>
          <w:p w14:paraId="64F7F52B" w14:textId="77777777" w:rsidR="000F71C0" w:rsidRPr="000F71C0" w:rsidRDefault="000F71C0" w:rsidP="000F7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71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 балів</w:t>
            </w:r>
          </w:p>
        </w:tc>
        <w:tc>
          <w:tcPr>
            <w:tcW w:w="8363" w:type="dxa"/>
          </w:tcPr>
          <w:p w14:paraId="178565B7" w14:textId="77777777" w:rsidR="000F71C0" w:rsidRPr="000F71C0" w:rsidRDefault="000F71C0" w:rsidP="000F7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71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Послідовність, логічність викладених думок</w:t>
            </w:r>
          </w:p>
        </w:tc>
      </w:tr>
      <w:tr w:rsidR="000F71C0" w:rsidRPr="00275F10" w14:paraId="096C7821" w14:textId="77777777" w:rsidTr="000F71C0">
        <w:tc>
          <w:tcPr>
            <w:tcW w:w="1276" w:type="dxa"/>
          </w:tcPr>
          <w:p w14:paraId="3BAC18AD" w14:textId="77777777" w:rsidR="000F71C0" w:rsidRPr="000F71C0" w:rsidRDefault="000F71C0" w:rsidP="000F7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71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 балів</w:t>
            </w:r>
          </w:p>
        </w:tc>
        <w:tc>
          <w:tcPr>
            <w:tcW w:w="8363" w:type="dxa"/>
          </w:tcPr>
          <w:p w14:paraId="543B7E63" w14:textId="22A71CB4" w:rsidR="000F71C0" w:rsidRPr="000F71C0" w:rsidRDefault="000F71C0" w:rsidP="000F7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71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Оригінальність викладених думок, креативність і неординарний погляд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автора </w:t>
            </w:r>
          </w:p>
        </w:tc>
      </w:tr>
      <w:tr w:rsidR="000F71C0" w:rsidRPr="000F71C0" w14:paraId="685C2EE8" w14:textId="77777777" w:rsidTr="000F71C0">
        <w:tc>
          <w:tcPr>
            <w:tcW w:w="1276" w:type="dxa"/>
          </w:tcPr>
          <w:p w14:paraId="21494D80" w14:textId="77777777" w:rsidR="000F71C0" w:rsidRPr="000F71C0" w:rsidRDefault="000F71C0" w:rsidP="000F7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71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 балів</w:t>
            </w:r>
          </w:p>
        </w:tc>
        <w:tc>
          <w:tcPr>
            <w:tcW w:w="8363" w:type="dxa"/>
          </w:tcPr>
          <w:p w14:paraId="142EF43B" w14:textId="77777777" w:rsidR="000F71C0" w:rsidRPr="000F71C0" w:rsidRDefault="000F71C0" w:rsidP="000F7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71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Максимальна кількість </w:t>
            </w:r>
          </w:p>
        </w:tc>
      </w:tr>
    </w:tbl>
    <w:p w14:paraId="33807251" w14:textId="77777777" w:rsidR="000F71C0" w:rsidRPr="000F71C0" w:rsidRDefault="000F71C0" w:rsidP="000F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AE66D0" w14:textId="77777777" w:rsidR="000F71C0" w:rsidRPr="000F71C0" w:rsidRDefault="000F71C0" w:rsidP="000F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Критерії оцінки робіт (малюнок):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363"/>
      </w:tblGrid>
      <w:tr w:rsidR="000F71C0" w:rsidRPr="00275F10" w14:paraId="38847ECA" w14:textId="77777777" w:rsidTr="00332CB1">
        <w:tc>
          <w:tcPr>
            <w:tcW w:w="1276" w:type="dxa"/>
          </w:tcPr>
          <w:p w14:paraId="7AAB2E26" w14:textId="77777777" w:rsidR="000F71C0" w:rsidRPr="000F71C0" w:rsidRDefault="000F71C0" w:rsidP="000F7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71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 балів</w:t>
            </w:r>
          </w:p>
        </w:tc>
        <w:tc>
          <w:tcPr>
            <w:tcW w:w="8363" w:type="dxa"/>
          </w:tcPr>
          <w:p w14:paraId="141659EC" w14:textId="77777777" w:rsidR="000F71C0" w:rsidRPr="000F71C0" w:rsidRDefault="000F71C0" w:rsidP="000F7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71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Відповідність роботи цілям і завданням Конкурсу</w:t>
            </w:r>
          </w:p>
        </w:tc>
      </w:tr>
      <w:tr w:rsidR="000F71C0" w:rsidRPr="00275F10" w14:paraId="60E62D29" w14:textId="77777777" w:rsidTr="00332CB1">
        <w:tc>
          <w:tcPr>
            <w:tcW w:w="1276" w:type="dxa"/>
          </w:tcPr>
          <w:p w14:paraId="4E00CCDF" w14:textId="77777777" w:rsidR="000F71C0" w:rsidRPr="000F71C0" w:rsidRDefault="000F71C0" w:rsidP="000F7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71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 балів</w:t>
            </w:r>
          </w:p>
        </w:tc>
        <w:tc>
          <w:tcPr>
            <w:tcW w:w="8363" w:type="dxa"/>
          </w:tcPr>
          <w:p w14:paraId="0FC0576A" w14:textId="77777777" w:rsidR="000F71C0" w:rsidRPr="000F71C0" w:rsidRDefault="000F71C0" w:rsidP="000F7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71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Оригінальність ідеї, яскравість і виразність роботи</w:t>
            </w:r>
          </w:p>
        </w:tc>
      </w:tr>
      <w:tr w:rsidR="000F71C0" w:rsidRPr="000F71C0" w14:paraId="18711655" w14:textId="77777777" w:rsidTr="00332CB1">
        <w:tc>
          <w:tcPr>
            <w:tcW w:w="1276" w:type="dxa"/>
          </w:tcPr>
          <w:p w14:paraId="795F6BD0" w14:textId="77777777" w:rsidR="000F71C0" w:rsidRPr="000F71C0" w:rsidRDefault="000F71C0" w:rsidP="000F7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71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 балів</w:t>
            </w:r>
          </w:p>
        </w:tc>
        <w:tc>
          <w:tcPr>
            <w:tcW w:w="8363" w:type="dxa"/>
          </w:tcPr>
          <w:p w14:paraId="5CB7F64F" w14:textId="77777777" w:rsidR="000F71C0" w:rsidRPr="000F71C0" w:rsidRDefault="000F71C0" w:rsidP="000F7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71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Художнє виконання малюнку</w:t>
            </w:r>
          </w:p>
        </w:tc>
      </w:tr>
      <w:tr w:rsidR="000F71C0" w:rsidRPr="000F71C0" w14:paraId="6E7CE961" w14:textId="77777777" w:rsidTr="00332CB1">
        <w:tc>
          <w:tcPr>
            <w:tcW w:w="1276" w:type="dxa"/>
          </w:tcPr>
          <w:p w14:paraId="4572885B" w14:textId="77777777" w:rsidR="000F71C0" w:rsidRPr="000F71C0" w:rsidRDefault="000F71C0" w:rsidP="000F7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71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 балів</w:t>
            </w:r>
          </w:p>
        </w:tc>
        <w:tc>
          <w:tcPr>
            <w:tcW w:w="8363" w:type="dxa"/>
          </w:tcPr>
          <w:p w14:paraId="55E5DDDA" w14:textId="77777777" w:rsidR="000F71C0" w:rsidRPr="000F71C0" w:rsidRDefault="000F71C0" w:rsidP="000F7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71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Максимальна кількість </w:t>
            </w:r>
          </w:p>
        </w:tc>
      </w:tr>
    </w:tbl>
    <w:p w14:paraId="491231BD" w14:textId="77777777" w:rsidR="000F71C0" w:rsidRPr="000F71C0" w:rsidRDefault="000F71C0" w:rsidP="000F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 Підбиття підсумків Конкурсу оформляється протоколом журі Конкурсу.</w:t>
      </w:r>
    </w:p>
    <w:p w14:paraId="5A0AF11B" w14:textId="77777777" w:rsidR="000F71C0" w:rsidRPr="000F71C0" w:rsidRDefault="000F71C0" w:rsidP="000F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5.4. За рішенням Оргкомітету Конкурсу для визначення його переможців може бути організований відкритий захист кращих робіт. </w:t>
      </w:r>
    </w:p>
    <w:p w14:paraId="70D083A7" w14:textId="1CE92EAC" w:rsidR="000F71C0" w:rsidRPr="000F71C0" w:rsidRDefault="000F71C0" w:rsidP="000F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5.5. Переможці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призери ІІ-го </w:t>
      </w:r>
      <w:r w:rsidRPr="000F7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Всеукраїнського Конкурсу нагороджуються дипломами і цінними подарунками.</w:t>
      </w:r>
    </w:p>
    <w:p w14:paraId="7DB475EA" w14:textId="15F0A73C" w:rsidR="002269DF" w:rsidRPr="00846760" w:rsidRDefault="002269DF" w:rsidP="000F7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269DF" w:rsidRPr="00846760" w:rsidSect="0078281E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90A4C"/>
    <w:multiLevelType w:val="hybridMultilevel"/>
    <w:tmpl w:val="D6F2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D1518"/>
    <w:multiLevelType w:val="multilevel"/>
    <w:tmpl w:val="F91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FF4E71"/>
    <w:multiLevelType w:val="multilevel"/>
    <w:tmpl w:val="F57E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0047130">
    <w:abstractNumId w:val="1"/>
  </w:num>
  <w:num w:numId="2" w16cid:durableId="1739597819">
    <w:abstractNumId w:val="2"/>
  </w:num>
  <w:num w:numId="3" w16cid:durableId="1557934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B9"/>
    <w:rsid w:val="00014B37"/>
    <w:rsid w:val="000528CE"/>
    <w:rsid w:val="00074899"/>
    <w:rsid w:val="000F71C0"/>
    <w:rsid w:val="001138DF"/>
    <w:rsid w:val="001343C1"/>
    <w:rsid w:val="00170903"/>
    <w:rsid w:val="00177D48"/>
    <w:rsid w:val="001B4673"/>
    <w:rsid w:val="001D5988"/>
    <w:rsid w:val="002269DF"/>
    <w:rsid w:val="00275F10"/>
    <w:rsid w:val="002B1401"/>
    <w:rsid w:val="002B5DD7"/>
    <w:rsid w:val="00381EB9"/>
    <w:rsid w:val="00400486"/>
    <w:rsid w:val="004D34E3"/>
    <w:rsid w:val="004D6853"/>
    <w:rsid w:val="004F53E4"/>
    <w:rsid w:val="00516FA3"/>
    <w:rsid w:val="006656E8"/>
    <w:rsid w:val="00676B50"/>
    <w:rsid w:val="006E3E2D"/>
    <w:rsid w:val="006F1FD9"/>
    <w:rsid w:val="0073024B"/>
    <w:rsid w:val="0073509B"/>
    <w:rsid w:val="00772C93"/>
    <w:rsid w:val="0078281E"/>
    <w:rsid w:val="007B2B19"/>
    <w:rsid w:val="007F7EDD"/>
    <w:rsid w:val="008043A1"/>
    <w:rsid w:val="00846760"/>
    <w:rsid w:val="008500A6"/>
    <w:rsid w:val="008C31F0"/>
    <w:rsid w:val="00903A9B"/>
    <w:rsid w:val="009B425F"/>
    <w:rsid w:val="009D422F"/>
    <w:rsid w:val="009F7B48"/>
    <w:rsid w:val="00A44B83"/>
    <w:rsid w:val="00A93883"/>
    <w:rsid w:val="00A93B37"/>
    <w:rsid w:val="00AA5835"/>
    <w:rsid w:val="00AB0E6A"/>
    <w:rsid w:val="00AC312D"/>
    <w:rsid w:val="00AD30FD"/>
    <w:rsid w:val="00AF4914"/>
    <w:rsid w:val="00B252F4"/>
    <w:rsid w:val="00BD7EA4"/>
    <w:rsid w:val="00C07668"/>
    <w:rsid w:val="00C8738F"/>
    <w:rsid w:val="00C940DB"/>
    <w:rsid w:val="00CA3FF9"/>
    <w:rsid w:val="00D32A20"/>
    <w:rsid w:val="00E44E15"/>
    <w:rsid w:val="00EA555C"/>
    <w:rsid w:val="00EA5CCD"/>
    <w:rsid w:val="00EC6CC8"/>
    <w:rsid w:val="00ED3FD1"/>
    <w:rsid w:val="00E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421597"/>
  <w15:docId w15:val="{4BD2895F-3A09-4460-8D5B-598E3EE2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3509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C8"/>
    <w:rPr>
      <w:rFonts w:ascii="Tahoma" w:hAnsi="Tahoma" w:cs="Tahoma"/>
      <w:sz w:val="16"/>
      <w:szCs w:val="16"/>
    </w:rPr>
  </w:style>
  <w:style w:type="character" w:styleId="a7">
    <w:name w:val="Strong"/>
    <w:qFormat/>
    <w:rsid w:val="001138DF"/>
    <w:rPr>
      <w:b/>
      <w:bCs/>
    </w:rPr>
  </w:style>
  <w:style w:type="paragraph" w:styleId="a8">
    <w:name w:val="List Paragraph"/>
    <w:basedOn w:val="a"/>
    <w:uiPriority w:val="34"/>
    <w:qFormat/>
    <w:rsid w:val="000F7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147D1-FDA0-48B2-ABDC-1D65D0E9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3287</Words>
  <Characters>1874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НКРЗУ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Олег Ільюк</cp:lastModifiedBy>
  <cp:revision>2</cp:revision>
  <cp:lastPrinted>2023-05-15T08:01:00Z</cp:lastPrinted>
  <dcterms:created xsi:type="dcterms:W3CDTF">2024-03-19T10:49:00Z</dcterms:created>
  <dcterms:modified xsi:type="dcterms:W3CDTF">2024-03-19T10:49:00Z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2024-03-19T10:49:41Z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38304644-b488-4ce6-abd4-73662e443b1c</vt:lpwstr>
  </property>
  <property fmtid="{D5CDD505-2E9C-101B-9397-08002B2CF9AE}" pid="7" name="MSIP_Label_defa4170-0d19-0005-0004-bc88714345d2_ActionId">
    <vt:lpwstr>94ee0bd4-34aa-4107-ac17-50d7b1e3d436</vt:lpwstr>
  </property>
  <property fmtid="{D5CDD505-2E9C-101B-9397-08002B2CF9AE}" pid="8" name="MSIP_Label_defa4170-0d19-0005-0004-bc88714345d2_ContentBits">
    <vt:lpwstr>0</vt:lpwstr>
  </property>
</Properties>
</file>