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B64B96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B64B96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B64B96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C34621">
        <w:rPr>
          <w:b/>
          <w:sz w:val="28"/>
          <w:szCs w:val="28"/>
          <w:lang w:val="uk-UA" w:eastAsia="ru-RU"/>
        </w:rPr>
        <w:t>прийому та передачі документів</w:t>
      </w:r>
      <w:bookmarkStart w:id="1" w:name="_GoBack"/>
      <w:bookmarkEnd w:id="1"/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2" w:name="n196"/>
      <w:bookmarkEnd w:id="2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B64B96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3" w:name="n1335"/>
            <w:bookmarkStart w:id="4" w:name="n348"/>
            <w:bookmarkStart w:id="5" w:name="n1339"/>
            <w:bookmarkStart w:id="6" w:name="n1340"/>
            <w:bookmarkEnd w:id="3"/>
            <w:bookmarkEnd w:id="4"/>
            <w:bookmarkEnd w:id="5"/>
            <w:bookmarkEnd w:id="6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BA0EA0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64B96">
              <w:rPr>
                <w:sz w:val="28"/>
                <w:szCs w:val="28"/>
                <w:lang w:val="uk-UA" w:eastAsia="ru-RU"/>
              </w:rPr>
              <w:t>2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2F30EA">
              <w:rPr>
                <w:sz w:val="28"/>
                <w:szCs w:val="28"/>
                <w:lang w:val="uk-UA" w:eastAsia="ru-RU"/>
              </w:rPr>
              <w:t>18 травня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C34621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B64B96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C34621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B64B9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B64B9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B64B9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B64B9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>
      <w:pPr>
        <w:rPr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Default="00B64B96">
      <w:pPr>
        <w:rPr>
          <w:lang w:val="ru-RU"/>
        </w:rPr>
      </w:pPr>
    </w:p>
    <w:sectPr w:rsidR="00B64B96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34621"/>
    <w:rsid w:val="00CC46DE"/>
    <w:rsid w:val="00D67A4B"/>
    <w:rsid w:val="00D85D11"/>
    <w:rsid w:val="00DF030C"/>
    <w:rsid w:val="00E028DE"/>
    <w:rsid w:val="00E155D7"/>
    <w:rsid w:val="00E57F30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ADCD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C5546-D1F7-416C-8885-AD4C6E74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Севрюкова Світлана Миколаївна</cp:lastModifiedBy>
  <cp:revision>3</cp:revision>
  <cp:lastPrinted>2023-03-14T08:02:00Z</cp:lastPrinted>
  <dcterms:created xsi:type="dcterms:W3CDTF">2023-05-12T08:33:00Z</dcterms:created>
  <dcterms:modified xsi:type="dcterms:W3CDTF">2023-05-12T08:34:00Z</dcterms:modified>
</cp:coreProperties>
</file>